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0D076" w14:textId="77777777" w:rsidR="0000753E" w:rsidRPr="00420AFA" w:rsidRDefault="00C9012C">
      <w:pPr>
        <w:spacing w:line="312" w:lineRule="auto"/>
        <w:ind w:left="1" w:hanging="3"/>
        <w:jc w:val="center"/>
        <w:rPr>
          <w:color w:val="000000"/>
          <w:sz w:val="28"/>
          <w:szCs w:val="28"/>
          <w:vertAlign w:val="superscript"/>
        </w:rPr>
      </w:pPr>
      <w:r w:rsidRPr="00420AFA">
        <w:rPr>
          <w:b/>
          <w:color w:val="000000"/>
          <w:sz w:val="28"/>
          <w:szCs w:val="28"/>
        </w:rPr>
        <w:t>AN TOÀN BỨC XẠ</w:t>
      </w:r>
    </w:p>
    <w:p w14:paraId="0D1A0E4B" w14:textId="77777777" w:rsidR="0000753E" w:rsidRPr="00420AFA" w:rsidRDefault="00C9012C">
      <w:pPr>
        <w:spacing w:line="312" w:lineRule="auto"/>
        <w:ind w:left="1" w:hanging="3"/>
        <w:jc w:val="center"/>
        <w:rPr>
          <w:color w:val="000000"/>
          <w:sz w:val="28"/>
          <w:szCs w:val="28"/>
          <w:vertAlign w:val="superscript"/>
        </w:rPr>
      </w:pPr>
      <w:r w:rsidRPr="00420AFA">
        <w:rPr>
          <w:b/>
          <w:color w:val="000000"/>
          <w:sz w:val="28"/>
          <w:szCs w:val="28"/>
        </w:rPr>
        <w:t xml:space="preserve">  RADIATION SAFETY</w:t>
      </w:r>
    </w:p>
    <w:p w14:paraId="3BA31B67" w14:textId="77777777" w:rsidR="0000753E" w:rsidRPr="00420AFA" w:rsidRDefault="0000753E">
      <w:pPr>
        <w:spacing w:line="312" w:lineRule="auto"/>
        <w:ind w:hanging="2"/>
        <w:jc w:val="center"/>
        <w:rPr>
          <w:color w:val="000000"/>
        </w:rPr>
      </w:pPr>
    </w:p>
    <w:p w14:paraId="7B5F152E" w14:textId="77777777" w:rsidR="0000753E" w:rsidRPr="00420AFA" w:rsidRDefault="00C9012C">
      <w:pPr>
        <w:spacing w:line="312" w:lineRule="auto"/>
        <w:ind w:hanging="2"/>
        <w:jc w:val="both"/>
        <w:rPr>
          <w:color w:val="000000"/>
        </w:rPr>
      </w:pPr>
      <w:r w:rsidRPr="00420AFA">
        <w:rPr>
          <w:b/>
          <w:color w:val="000000"/>
        </w:rPr>
        <w:t xml:space="preserve">1. Thông tin </w:t>
      </w:r>
      <w:proofErr w:type="spellStart"/>
      <w:r w:rsidRPr="00420AFA">
        <w:rPr>
          <w:b/>
          <w:color w:val="000000"/>
        </w:rPr>
        <w:t>chung</w:t>
      </w:r>
      <w:proofErr w:type="spellEnd"/>
    </w:p>
    <w:tbl>
      <w:tblPr>
        <w:tblW w:w="9242" w:type="dxa"/>
        <w:tblLayout w:type="fixed"/>
        <w:tblLook w:val="04A0" w:firstRow="1" w:lastRow="0" w:firstColumn="1" w:lastColumn="0" w:noHBand="0" w:noVBand="1"/>
      </w:tblPr>
      <w:tblGrid>
        <w:gridCol w:w="4678"/>
        <w:gridCol w:w="2848"/>
        <w:gridCol w:w="1716"/>
      </w:tblGrid>
      <w:tr w:rsidR="0000753E" w:rsidRPr="00420AFA" w14:paraId="192C4C73" w14:textId="77777777">
        <w:trPr>
          <w:trHeight w:val="326"/>
        </w:trPr>
        <w:tc>
          <w:tcPr>
            <w:tcW w:w="7526" w:type="dxa"/>
            <w:gridSpan w:val="2"/>
          </w:tcPr>
          <w:p w14:paraId="09BC92F4" w14:textId="77777777" w:rsidR="0000753E" w:rsidRPr="00420AFA" w:rsidRDefault="00C9012C">
            <w:pPr>
              <w:spacing w:line="312" w:lineRule="auto"/>
              <w:ind w:hanging="2"/>
              <w:jc w:val="both"/>
              <w:rPr>
                <w:color w:val="000000"/>
              </w:rPr>
            </w:pPr>
            <w:proofErr w:type="spellStart"/>
            <w:r w:rsidRPr="00420AFA">
              <w:rPr>
                <w:color w:val="000000"/>
              </w:rPr>
              <w:t>Mã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học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phần</w:t>
            </w:r>
            <w:proofErr w:type="spellEnd"/>
            <w:r w:rsidRPr="00420AFA">
              <w:rPr>
                <w:color w:val="000000"/>
              </w:rPr>
              <w:t>: YY1832</w:t>
            </w:r>
          </w:p>
        </w:tc>
        <w:tc>
          <w:tcPr>
            <w:tcW w:w="1716" w:type="dxa"/>
          </w:tcPr>
          <w:p w14:paraId="225E5D41" w14:textId="77777777" w:rsidR="0000753E" w:rsidRPr="00420AFA" w:rsidRDefault="0000753E">
            <w:pPr>
              <w:spacing w:line="312" w:lineRule="auto"/>
              <w:ind w:hanging="2"/>
              <w:jc w:val="both"/>
              <w:rPr>
                <w:color w:val="000000"/>
              </w:rPr>
            </w:pPr>
          </w:p>
        </w:tc>
      </w:tr>
      <w:tr w:rsidR="0000753E" w:rsidRPr="00420AFA" w14:paraId="471D19E1" w14:textId="77777777">
        <w:trPr>
          <w:trHeight w:val="326"/>
        </w:trPr>
        <w:tc>
          <w:tcPr>
            <w:tcW w:w="4678" w:type="dxa"/>
          </w:tcPr>
          <w:p w14:paraId="537D9657" w14:textId="77777777" w:rsidR="0000753E" w:rsidRPr="00420AFA" w:rsidRDefault="00C9012C">
            <w:pPr>
              <w:spacing w:line="312" w:lineRule="auto"/>
              <w:ind w:hanging="2"/>
              <w:jc w:val="both"/>
              <w:rPr>
                <w:color w:val="000000"/>
              </w:rPr>
            </w:pPr>
            <w:proofErr w:type="spellStart"/>
            <w:r w:rsidRPr="00420AFA">
              <w:rPr>
                <w:color w:val="000000"/>
              </w:rPr>
              <w:t>Tổng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số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tín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chỉ</w:t>
            </w:r>
            <w:proofErr w:type="spellEnd"/>
            <w:r w:rsidRPr="00420AFA">
              <w:rPr>
                <w:color w:val="000000"/>
              </w:rPr>
              <w:t>: 03</w:t>
            </w:r>
          </w:p>
        </w:tc>
        <w:tc>
          <w:tcPr>
            <w:tcW w:w="2848" w:type="dxa"/>
          </w:tcPr>
          <w:p w14:paraId="13FD7B26" w14:textId="77777777" w:rsidR="0000753E" w:rsidRPr="00420AFA" w:rsidRDefault="00C9012C">
            <w:pPr>
              <w:spacing w:line="312" w:lineRule="auto"/>
              <w:ind w:hanging="2"/>
              <w:jc w:val="both"/>
              <w:rPr>
                <w:color w:val="000000"/>
              </w:rPr>
            </w:pPr>
            <w:r w:rsidRPr="00420AFA">
              <w:rPr>
                <w:color w:val="000000"/>
              </w:rPr>
              <w:t xml:space="preserve">Lý </w:t>
            </w:r>
            <w:proofErr w:type="spellStart"/>
            <w:r w:rsidRPr="00420AFA">
              <w:rPr>
                <w:color w:val="000000"/>
              </w:rPr>
              <w:t>thuyết</w:t>
            </w:r>
            <w:proofErr w:type="spellEnd"/>
            <w:r w:rsidRPr="00420AFA">
              <w:rPr>
                <w:color w:val="000000"/>
              </w:rPr>
              <w:t>: 01</w:t>
            </w:r>
          </w:p>
        </w:tc>
        <w:tc>
          <w:tcPr>
            <w:tcW w:w="1716" w:type="dxa"/>
          </w:tcPr>
          <w:p w14:paraId="7E6A17B9" w14:textId="77777777" w:rsidR="0000753E" w:rsidRPr="00420AFA" w:rsidRDefault="00C9012C">
            <w:pPr>
              <w:spacing w:line="312" w:lineRule="auto"/>
              <w:ind w:hanging="2"/>
              <w:jc w:val="both"/>
              <w:rPr>
                <w:color w:val="000000"/>
              </w:rPr>
            </w:pPr>
            <w:proofErr w:type="spellStart"/>
            <w:r w:rsidRPr="00420AFA">
              <w:rPr>
                <w:color w:val="000000"/>
              </w:rPr>
              <w:t>Thực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hành</w:t>
            </w:r>
            <w:proofErr w:type="spellEnd"/>
            <w:r w:rsidRPr="00420AFA">
              <w:rPr>
                <w:color w:val="000000"/>
              </w:rPr>
              <w:t>: 02</w:t>
            </w:r>
          </w:p>
        </w:tc>
      </w:tr>
      <w:tr w:rsidR="0000753E" w:rsidRPr="00420AFA" w14:paraId="5FC5A15B" w14:textId="77777777">
        <w:trPr>
          <w:trHeight w:val="315"/>
        </w:trPr>
        <w:tc>
          <w:tcPr>
            <w:tcW w:w="4678" w:type="dxa"/>
          </w:tcPr>
          <w:p w14:paraId="4276A860" w14:textId="77777777" w:rsidR="0000753E" w:rsidRPr="00420AFA" w:rsidRDefault="00C9012C">
            <w:pPr>
              <w:spacing w:line="312" w:lineRule="auto"/>
              <w:ind w:hanging="2"/>
              <w:jc w:val="both"/>
              <w:rPr>
                <w:color w:val="000000"/>
              </w:rPr>
            </w:pPr>
            <w:proofErr w:type="spellStart"/>
            <w:r w:rsidRPr="00420AFA">
              <w:rPr>
                <w:color w:val="000000"/>
              </w:rPr>
              <w:t>Phân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bố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thời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gian</w:t>
            </w:r>
            <w:proofErr w:type="spellEnd"/>
            <w:r w:rsidRPr="00420AFA">
              <w:rPr>
                <w:color w:val="000000"/>
              </w:rPr>
              <w:t xml:space="preserve"> (</w:t>
            </w:r>
            <w:proofErr w:type="spellStart"/>
            <w:r w:rsidRPr="00420AFA">
              <w:rPr>
                <w:color w:val="000000"/>
              </w:rPr>
              <w:t>tiết</w:t>
            </w:r>
            <w:proofErr w:type="spellEnd"/>
            <w:r w:rsidRPr="00420AFA">
              <w:rPr>
                <w:color w:val="000000"/>
              </w:rPr>
              <w:t>):  75</w:t>
            </w:r>
          </w:p>
        </w:tc>
        <w:tc>
          <w:tcPr>
            <w:tcW w:w="2848" w:type="dxa"/>
          </w:tcPr>
          <w:p w14:paraId="5D264A55" w14:textId="77777777" w:rsidR="0000753E" w:rsidRPr="00420AFA" w:rsidRDefault="00C9012C">
            <w:pPr>
              <w:spacing w:line="312" w:lineRule="auto"/>
              <w:ind w:hanging="2"/>
              <w:jc w:val="both"/>
              <w:rPr>
                <w:color w:val="000000"/>
              </w:rPr>
            </w:pPr>
            <w:r w:rsidRPr="00420AFA">
              <w:rPr>
                <w:color w:val="000000"/>
              </w:rPr>
              <w:t xml:space="preserve">Lý </w:t>
            </w:r>
            <w:proofErr w:type="spellStart"/>
            <w:r w:rsidRPr="00420AFA">
              <w:rPr>
                <w:color w:val="000000"/>
              </w:rPr>
              <w:t>thuyết</w:t>
            </w:r>
            <w:proofErr w:type="spellEnd"/>
            <w:r w:rsidRPr="00420AFA">
              <w:rPr>
                <w:color w:val="000000"/>
              </w:rPr>
              <w:t>: 15</w:t>
            </w:r>
          </w:p>
        </w:tc>
        <w:tc>
          <w:tcPr>
            <w:tcW w:w="1716" w:type="dxa"/>
          </w:tcPr>
          <w:p w14:paraId="20FE8875" w14:textId="77777777" w:rsidR="0000753E" w:rsidRPr="00420AFA" w:rsidRDefault="00C9012C">
            <w:pPr>
              <w:spacing w:line="312" w:lineRule="auto"/>
              <w:ind w:hanging="2"/>
              <w:jc w:val="both"/>
              <w:rPr>
                <w:color w:val="000000"/>
              </w:rPr>
            </w:pPr>
            <w:proofErr w:type="spellStart"/>
            <w:r w:rsidRPr="00420AFA">
              <w:rPr>
                <w:color w:val="000000"/>
              </w:rPr>
              <w:t>Thực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hành</w:t>
            </w:r>
            <w:proofErr w:type="spellEnd"/>
            <w:r w:rsidRPr="00420AFA">
              <w:rPr>
                <w:color w:val="000000"/>
              </w:rPr>
              <w:t>: 60</w:t>
            </w:r>
          </w:p>
        </w:tc>
      </w:tr>
      <w:tr w:rsidR="0000753E" w:rsidRPr="00420AFA" w14:paraId="755FF2A6" w14:textId="77777777">
        <w:trPr>
          <w:trHeight w:val="315"/>
        </w:trPr>
        <w:tc>
          <w:tcPr>
            <w:tcW w:w="4678" w:type="dxa"/>
          </w:tcPr>
          <w:p w14:paraId="3BCC0A62" w14:textId="4337DC6F" w:rsidR="0000753E" w:rsidRPr="00420AFA" w:rsidRDefault="00C9012C">
            <w:pPr>
              <w:spacing w:line="312" w:lineRule="auto"/>
              <w:ind w:hanging="2"/>
              <w:jc w:val="both"/>
              <w:rPr>
                <w:color w:val="000000"/>
              </w:rPr>
            </w:pPr>
            <w:proofErr w:type="spellStart"/>
            <w:r w:rsidRPr="00420AFA">
              <w:rPr>
                <w:color w:val="000000"/>
              </w:rPr>
              <w:t>Số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giờ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tự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học</w:t>
            </w:r>
            <w:proofErr w:type="spellEnd"/>
            <w:r w:rsidRPr="00420AFA">
              <w:rPr>
                <w:color w:val="000000"/>
              </w:rPr>
              <w:t xml:space="preserve"> (</w:t>
            </w:r>
            <w:proofErr w:type="spellStart"/>
            <w:r w:rsidR="00475250">
              <w:rPr>
                <w:color w:val="FF0000"/>
              </w:rPr>
              <w:t>tiết</w:t>
            </w:r>
            <w:proofErr w:type="spellEnd"/>
            <w:r w:rsidR="00475250">
              <w:rPr>
                <w:color w:val="FF0000"/>
              </w:rPr>
              <w:t>): 30</w:t>
            </w:r>
          </w:p>
          <w:p w14:paraId="1DB721C7" w14:textId="77777777" w:rsidR="0000753E" w:rsidRPr="00420AFA" w:rsidRDefault="00C9012C">
            <w:pPr>
              <w:spacing w:line="312" w:lineRule="auto"/>
              <w:ind w:hanging="2"/>
              <w:jc w:val="both"/>
              <w:rPr>
                <w:color w:val="000000"/>
              </w:rPr>
            </w:pPr>
            <w:proofErr w:type="spellStart"/>
            <w:r w:rsidRPr="00420AFA">
              <w:rPr>
                <w:color w:val="000000"/>
              </w:rPr>
              <w:t>Đối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tượng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người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học</w:t>
            </w:r>
            <w:proofErr w:type="spellEnd"/>
            <w:r w:rsidRPr="00420AFA">
              <w:rPr>
                <w:color w:val="000000"/>
              </w:rPr>
              <w:t xml:space="preserve">: </w:t>
            </w:r>
            <w:proofErr w:type="spellStart"/>
            <w:r w:rsidRPr="00420AFA">
              <w:rPr>
                <w:color w:val="000000"/>
              </w:rPr>
              <w:t>Kỹ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thuật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hình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ảnh</w:t>
            </w:r>
            <w:proofErr w:type="spellEnd"/>
            <w:r w:rsidRPr="00420AFA">
              <w:rPr>
                <w:color w:val="000000"/>
              </w:rPr>
              <w:t xml:space="preserve"> y </w:t>
            </w:r>
            <w:proofErr w:type="spellStart"/>
            <w:r w:rsidRPr="00420AFA">
              <w:rPr>
                <w:color w:val="000000"/>
              </w:rPr>
              <w:t>học</w:t>
            </w:r>
            <w:proofErr w:type="spellEnd"/>
          </w:p>
        </w:tc>
        <w:tc>
          <w:tcPr>
            <w:tcW w:w="2848" w:type="dxa"/>
          </w:tcPr>
          <w:p w14:paraId="15979069" w14:textId="77777777" w:rsidR="0000753E" w:rsidRPr="00420AFA" w:rsidRDefault="0000753E">
            <w:pPr>
              <w:spacing w:line="312" w:lineRule="auto"/>
              <w:ind w:hanging="2"/>
              <w:jc w:val="both"/>
              <w:rPr>
                <w:color w:val="000000"/>
              </w:rPr>
            </w:pPr>
          </w:p>
        </w:tc>
        <w:tc>
          <w:tcPr>
            <w:tcW w:w="1716" w:type="dxa"/>
          </w:tcPr>
          <w:p w14:paraId="728BB9B3" w14:textId="77777777" w:rsidR="0000753E" w:rsidRPr="00420AFA" w:rsidRDefault="0000753E">
            <w:pPr>
              <w:spacing w:line="312" w:lineRule="auto"/>
              <w:ind w:hanging="2"/>
              <w:jc w:val="both"/>
              <w:rPr>
                <w:color w:val="000000"/>
              </w:rPr>
            </w:pPr>
          </w:p>
        </w:tc>
      </w:tr>
      <w:tr w:rsidR="0000753E" w:rsidRPr="00420AFA" w14:paraId="201F51A3" w14:textId="77777777">
        <w:trPr>
          <w:trHeight w:val="326"/>
        </w:trPr>
        <w:tc>
          <w:tcPr>
            <w:tcW w:w="9242" w:type="dxa"/>
            <w:gridSpan w:val="3"/>
          </w:tcPr>
          <w:p w14:paraId="7CECB66C" w14:textId="3C136123" w:rsidR="0000753E" w:rsidRPr="00420AFA" w:rsidRDefault="00C9012C">
            <w:pPr>
              <w:widowControl w:val="0"/>
              <w:spacing w:line="312" w:lineRule="auto"/>
              <w:ind w:hanging="2"/>
              <w:jc w:val="both"/>
              <w:rPr>
                <w:color w:val="000000"/>
              </w:rPr>
            </w:pPr>
            <w:r w:rsidRPr="00420AFA">
              <w:rPr>
                <w:color w:val="000000"/>
              </w:rPr>
              <w:t xml:space="preserve">Học </w:t>
            </w:r>
            <w:proofErr w:type="spellStart"/>
            <w:r w:rsidRPr="00420AFA">
              <w:rPr>
                <w:color w:val="000000"/>
              </w:rPr>
              <w:t>phần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tiên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quyết</w:t>
            </w:r>
            <w:proofErr w:type="spellEnd"/>
            <w:r w:rsidRPr="00420AFA">
              <w:rPr>
                <w:color w:val="000000"/>
              </w:rPr>
              <w:t xml:space="preserve">: </w:t>
            </w:r>
            <w:r w:rsidR="00117475" w:rsidRPr="00420AFA">
              <w:rPr>
                <w:color w:val="000000"/>
              </w:rPr>
              <w:t xml:space="preserve">Lý </w:t>
            </w:r>
            <w:proofErr w:type="spellStart"/>
            <w:r w:rsidR="00117475" w:rsidRPr="00420AFA">
              <w:rPr>
                <w:color w:val="000000"/>
              </w:rPr>
              <w:t>sinh</w:t>
            </w:r>
            <w:proofErr w:type="spellEnd"/>
            <w:r w:rsidR="00933C3C" w:rsidRPr="00420AFA">
              <w:rPr>
                <w:color w:val="000000"/>
              </w:rPr>
              <w:t xml:space="preserve"> (CB0410)</w:t>
            </w:r>
          </w:p>
        </w:tc>
      </w:tr>
      <w:tr w:rsidR="0000753E" w:rsidRPr="00420AFA" w14:paraId="2591342F" w14:textId="77777777">
        <w:trPr>
          <w:trHeight w:val="756"/>
        </w:trPr>
        <w:tc>
          <w:tcPr>
            <w:tcW w:w="9242" w:type="dxa"/>
            <w:gridSpan w:val="3"/>
          </w:tcPr>
          <w:p w14:paraId="6C8B8C31" w14:textId="496CA477" w:rsidR="0000753E" w:rsidRPr="00420AFA" w:rsidRDefault="00C9012C">
            <w:pPr>
              <w:spacing w:line="312" w:lineRule="auto"/>
              <w:ind w:hanging="2"/>
              <w:rPr>
                <w:color w:val="000000"/>
              </w:rPr>
            </w:pPr>
            <w:proofErr w:type="spellStart"/>
            <w:r w:rsidRPr="00420AFA">
              <w:rPr>
                <w:color w:val="000000"/>
              </w:rPr>
              <w:t>Bộ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môn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phụ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trách</w:t>
            </w:r>
            <w:proofErr w:type="spellEnd"/>
            <w:r w:rsidRPr="00420AFA">
              <w:rPr>
                <w:color w:val="000000"/>
              </w:rPr>
              <w:t xml:space="preserve">: </w:t>
            </w:r>
            <w:proofErr w:type="spellStart"/>
            <w:r w:rsidRPr="00420AFA">
              <w:rPr>
                <w:color w:val="000000"/>
              </w:rPr>
              <w:t>Vật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lý</w:t>
            </w:r>
            <w:proofErr w:type="spellEnd"/>
            <w:r w:rsidRPr="00420AFA">
              <w:rPr>
                <w:color w:val="000000"/>
              </w:rPr>
              <w:t xml:space="preserve"> – Lý </w:t>
            </w:r>
            <w:proofErr w:type="spellStart"/>
            <w:r w:rsidRPr="00420AFA">
              <w:rPr>
                <w:color w:val="000000"/>
              </w:rPr>
              <w:t>sinh</w:t>
            </w:r>
            <w:proofErr w:type="spellEnd"/>
            <w:r w:rsidR="00121A9E" w:rsidRPr="00420AFA">
              <w:rPr>
                <w:color w:val="000000"/>
              </w:rPr>
              <w:t xml:space="preserve"> </w:t>
            </w:r>
            <w:proofErr w:type="spellStart"/>
            <w:r w:rsidR="00121A9E" w:rsidRPr="00420AFA">
              <w:rPr>
                <w:color w:val="000000"/>
              </w:rPr>
              <w:t>và</w:t>
            </w:r>
            <w:proofErr w:type="spellEnd"/>
            <w:r w:rsidR="00121A9E" w:rsidRPr="00420AFA">
              <w:rPr>
                <w:color w:val="000000"/>
              </w:rPr>
              <w:t xml:space="preserve"> </w:t>
            </w:r>
            <w:proofErr w:type="spellStart"/>
            <w:r w:rsidR="00121A9E" w:rsidRPr="00420AFA">
              <w:rPr>
                <w:color w:val="000000"/>
              </w:rPr>
              <w:t>Chẩn</w:t>
            </w:r>
            <w:proofErr w:type="spellEnd"/>
            <w:r w:rsidR="00121A9E" w:rsidRPr="00420AFA">
              <w:rPr>
                <w:color w:val="000000"/>
              </w:rPr>
              <w:t xml:space="preserve"> </w:t>
            </w:r>
            <w:proofErr w:type="spellStart"/>
            <w:r w:rsidR="00121A9E" w:rsidRPr="00420AFA">
              <w:rPr>
                <w:color w:val="000000"/>
              </w:rPr>
              <w:t>đoán</w:t>
            </w:r>
            <w:proofErr w:type="spellEnd"/>
            <w:r w:rsidR="00121A9E" w:rsidRPr="00420AFA">
              <w:rPr>
                <w:color w:val="000000"/>
              </w:rPr>
              <w:t xml:space="preserve"> </w:t>
            </w:r>
            <w:proofErr w:type="spellStart"/>
            <w:r w:rsidR="00121A9E" w:rsidRPr="00420AFA">
              <w:rPr>
                <w:color w:val="000000"/>
              </w:rPr>
              <w:t>hình</w:t>
            </w:r>
            <w:proofErr w:type="spellEnd"/>
            <w:r w:rsidR="00121A9E" w:rsidRPr="00420AFA">
              <w:rPr>
                <w:color w:val="000000"/>
              </w:rPr>
              <w:t xml:space="preserve"> </w:t>
            </w:r>
            <w:proofErr w:type="spellStart"/>
            <w:r w:rsidR="00121A9E" w:rsidRPr="00420AFA">
              <w:rPr>
                <w:color w:val="000000"/>
              </w:rPr>
              <w:t>ảnh</w:t>
            </w:r>
            <w:proofErr w:type="spellEnd"/>
          </w:p>
          <w:p w14:paraId="408E138F" w14:textId="77777777" w:rsidR="0000753E" w:rsidRPr="00420AFA" w:rsidRDefault="00C9012C">
            <w:pPr>
              <w:spacing w:line="312" w:lineRule="auto"/>
              <w:ind w:hanging="2"/>
              <w:rPr>
                <w:color w:val="000000"/>
              </w:rPr>
            </w:pPr>
            <w:r w:rsidRPr="00420AFA">
              <w:rPr>
                <w:color w:val="000000"/>
              </w:rPr>
              <w:t xml:space="preserve">Khoa: Khoa </w:t>
            </w:r>
            <w:proofErr w:type="spellStart"/>
            <w:r w:rsidRPr="00420AFA">
              <w:rPr>
                <w:color w:val="000000"/>
              </w:rPr>
              <w:t>học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cơ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bản</w:t>
            </w:r>
            <w:proofErr w:type="spellEnd"/>
          </w:p>
        </w:tc>
      </w:tr>
    </w:tbl>
    <w:p w14:paraId="4E8BC3BE" w14:textId="77777777" w:rsidR="0000753E" w:rsidRPr="00420AFA" w:rsidRDefault="00C9012C">
      <w:pPr>
        <w:tabs>
          <w:tab w:val="left" w:pos="500"/>
        </w:tabs>
        <w:spacing w:line="312" w:lineRule="auto"/>
        <w:ind w:hanging="2"/>
        <w:rPr>
          <w:color w:val="000000"/>
        </w:rPr>
      </w:pPr>
      <w:r w:rsidRPr="00420AFA">
        <w:rPr>
          <w:b/>
          <w:color w:val="000000"/>
        </w:rPr>
        <w:t xml:space="preserve">2. </w:t>
      </w:r>
      <w:proofErr w:type="spellStart"/>
      <w:r w:rsidRPr="00420AFA">
        <w:rPr>
          <w:b/>
          <w:color w:val="000000"/>
        </w:rPr>
        <w:t>Mô</w:t>
      </w:r>
      <w:proofErr w:type="spellEnd"/>
      <w:r w:rsidRPr="00420AFA">
        <w:rPr>
          <w:b/>
          <w:color w:val="000000"/>
        </w:rPr>
        <w:t xml:space="preserve"> </w:t>
      </w:r>
      <w:proofErr w:type="spellStart"/>
      <w:r w:rsidRPr="00420AFA">
        <w:rPr>
          <w:b/>
          <w:color w:val="000000"/>
        </w:rPr>
        <w:t>tả</w:t>
      </w:r>
      <w:proofErr w:type="spellEnd"/>
      <w:r w:rsidRPr="00420AFA">
        <w:rPr>
          <w:b/>
          <w:color w:val="000000"/>
        </w:rPr>
        <w:t xml:space="preserve"> </w:t>
      </w:r>
      <w:proofErr w:type="spellStart"/>
      <w:r w:rsidRPr="00420AFA">
        <w:rPr>
          <w:b/>
          <w:color w:val="000000"/>
        </w:rPr>
        <w:t>học</w:t>
      </w:r>
      <w:proofErr w:type="spellEnd"/>
      <w:r w:rsidRPr="00420AFA">
        <w:rPr>
          <w:b/>
          <w:color w:val="000000"/>
        </w:rPr>
        <w:t xml:space="preserve"> </w:t>
      </w:r>
      <w:proofErr w:type="spellStart"/>
      <w:r w:rsidRPr="00420AFA">
        <w:rPr>
          <w:b/>
          <w:color w:val="000000"/>
        </w:rPr>
        <w:t>phần</w:t>
      </w:r>
      <w:proofErr w:type="spellEnd"/>
      <w:r w:rsidRPr="00420AFA">
        <w:rPr>
          <w:b/>
          <w:color w:val="000000"/>
        </w:rPr>
        <w:t xml:space="preserve"> </w:t>
      </w:r>
    </w:p>
    <w:p w14:paraId="62E1339A" w14:textId="230E71DC" w:rsidR="0000753E" w:rsidRPr="00420AFA" w:rsidRDefault="00C9012C">
      <w:pPr>
        <w:tabs>
          <w:tab w:val="left" w:pos="426"/>
        </w:tabs>
        <w:spacing w:line="312" w:lineRule="auto"/>
        <w:ind w:hanging="2"/>
        <w:jc w:val="both"/>
        <w:rPr>
          <w:color w:val="000000"/>
        </w:rPr>
      </w:pPr>
      <w:r w:rsidRPr="00420AFA">
        <w:rPr>
          <w:color w:val="000000"/>
        </w:rPr>
        <w:tab/>
      </w:r>
      <w:r w:rsidRPr="00420AFA">
        <w:rPr>
          <w:color w:val="000000"/>
        </w:rPr>
        <w:tab/>
      </w:r>
      <w:r w:rsidR="00594630" w:rsidRPr="00420AFA">
        <w:rPr>
          <w:color w:val="000000"/>
        </w:rPr>
        <w:t xml:space="preserve">  </w:t>
      </w:r>
      <w:r w:rsidRPr="00420AFA">
        <w:rPr>
          <w:color w:val="000000"/>
        </w:rPr>
        <w:t xml:space="preserve">Học </w:t>
      </w:r>
      <w:proofErr w:type="spellStart"/>
      <w:r w:rsidRPr="00420AFA">
        <w:rPr>
          <w:color w:val="000000"/>
        </w:rPr>
        <w:t>phần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cung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cấp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cho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sinh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viên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các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kiến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thức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về</w:t>
      </w:r>
      <w:proofErr w:type="spellEnd"/>
      <w:r w:rsidRPr="00420AFA">
        <w:rPr>
          <w:color w:val="000000"/>
        </w:rPr>
        <w:t xml:space="preserve"> </w:t>
      </w:r>
      <w:proofErr w:type="spellStart"/>
      <w:r w:rsidR="0050262B" w:rsidRPr="00420AFA">
        <w:rPr>
          <w:color w:val="000000"/>
        </w:rPr>
        <w:t>cơ</w:t>
      </w:r>
      <w:proofErr w:type="spellEnd"/>
      <w:r w:rsidR="0050262B" w:rsidRPr="00420AFA">
        <w:rPr>
          <w:color w:val="000000"/>
        </w:rPr>
        <w:t xml:space="preserve"> </w:t>
      </w:r>
      <w:proofErr w:type="spellStart"/>
      <w:r w:rsidR="0050262B" w:rsidRPr="00420AFA">
        <w:rPr>
          <w:color w:val="000000"/>
        </w:rPr>
        <w:t>chế</w:t>
      </w:r>
      <w:proofErr w:type="spellEnd"/>
      <w:r w:rsidR="0050262B" w:rsidRPr="00420AFA">
        <w:rPr>
          <w:color w:val="000000"/>
        </w:rPr>
        <w:t xml:space="preserve"> </w:t>
      </w:r>
      <w:proofErr w:type="spellStart"/>
      <w:r w:rsidR="0050262B" w:rsidRPr="00420AFA">
        <w:rPr>
          <w:color w:val="000000"/>
        </w:rPr>
        <w:t>và</w:t>
      </w:r>
      <w:proofErr w:type="spellEnd"/>
      <w:r w:rsidRPr="00420AFA">
        <w:rPr>
          <w:color w:val="000000"/>
        </w:rPr>
        <w:t xml:space="preserve"> </w:t>
      </w:r>
      <w:proofErr w:type="spellStart"/>
      <w:r w:rsidR="0050262B" w:rsidRPr="00420AFA">
        <w:rPr>
          <w:color w:val="000000"/>
        </w:rPr>
        <w:t>tác</w:t>
      </w:r>
      <w:proofErr w:type="spellEnd"/>
      <w:r w:rsidR="0050262B" w:rsidRPr="00420AFA">
        <w:rPr>
          <w:color w:val="000000"/>
        </w:rPr>
        <w:t xml:space="preserve"> </w:t>
      </w:r>
      <w:proofErr w:type="spellStart"/>
      <w:r w:rsidR="0050262B" w:rsidRPr="00420AFA">
        <w:rPr>
          <w:color w:val="000000"/>
        </w:rPr>
        <w:t>dụng</w:t>
      </w:r>
      <w:proofErr w:type="spellEnd"/>
      <w:r w:rsidR="0050262B" w:rsidRPr="00420AFA">
        <w:rPr>
          <w:color w:val="000000"/>
        </w:rPr>
        <w:t xml:space="preserve"> </w:t>
      </w:r>
      <w:proofErr w:type="spellStart"/>
      <w:r w:rsidR="0050262B" w:rsidRPr="00420AFA">
        <w:rPr>
          <w:color w:val="000000"/>
        </w:rPr>
        <w:t>sinh</w:t>
      </w:r>
      <w:proofErr w:type="spellEnd"/>
      <w:r w:rsidR="0050262B" w:rsidRPr="00420AFA">
        <w:rPr>
          <w:color w:val="000000"/>
        </w:rPr>
        <w:t xml:space="preserve"> </w:t>
      </w:r>
      <w:proofErr w:type="spellStart"/>
      <w:r w:rsidR="0050262B" w:rsidRPr="00420AFA">
        <w:rPr>
          <w:color w:val="000000"/>
        </w:rPr>
        <w:t>học</w:t>
      </w:r>
      <w:proofErr w:type="spellEnd"/>
      <w:r w:rsidR="0050262B"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của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bức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xạ</w:t>
      </w:r>
      <w:proofErr w:type="spellEnd"/>
      <w:r w:rsidRPr="00420AFA">
        <w:rPr>
          <w:color w:val="000000"/>
        </w:rPr>
        <w:t>,</w:t>
      </w:r>
      <w:r w:rsidR="0050262B" w:rsidRPr="00420AFA">
        <w:rPr>
          <w:color w:val="000000"/>
        </w:rPr>
        <w:t xml:space="preserve"> </w:t>
      </w:r>
      <w:proofErr w:type="spellStart"/>
      <w:r w:rsidR="00B71B73" w:rsidRPr="00420AFA">
        <w:rPr>
          <w:color w:val="000000"/>
        </w:rPr>
        <w:t>các</w:t>
      </w:r>
      <w:proofErr w:type="spellEnd"/>
      <w:r w:rsidR="00B71B73" w:rsidRPr="00420AFA">
        <w:rPr>
          <w:color w:val="000000"/>
        </w:rPr>
        <w:t xml:space="preserve"> </w:t>
      </w:r>
      <w:proofErr w:type="spellStart"/>
      <w:r w:rsidR="00B71B73" w:rsidRPr="00420AFA">
        <w:rPr>
          <w:color w:val="000000"/>
        </w:rPr>
        <w:t>đại</w:t>
      </w:r>
      <w:proofErr w:type="spellEnd"/>
      <w:r w:rsidR="00B71B73" w:rsidRPr="00420AFA">
        <w:rPr>
          <w:color w:val="000000"/>
        </w:rPr>
        <w:t xml:space="preserve"> </w:t>
      </w:r>
      <w:proofErr w:type="spellStart"/>
      <w:r w:rsidR="00B71B73" w:rsidRPr="00420AFA">
        <w:rPr>
          <w:color w:val="000000"/>
        </w:rPr>
        <w:t>lượng</w:t>
      </w:r>
      <w:proofErr w:type="spellEnd"/>
      <w:r w:rsidR="00B71B73" w:rsidRPr="00420AFA">
        <w:rPr>
          <w:color w:val="000000"/>
        </w:rPr>
        <w:t xml:space="preserve"> </w:t>
      </w:r>
      <w:proofErr w:type="spellStart"/>
      <w:r w:rsidR="00B71B73" w:rsidRPr="00420AFA">
        <w:rPr>
          <w:color w:val="000000"/>
        </w:rPr>
        <w:t>đo</w:t>
      </w:r>
      <w:proofErr w:type="spellEnd"/>
      <w:r w:rsidR="00B71B73" w:rsidRPr="00420AFA">
        <w:rPr>
          <w:color w:val="000000"/>
        </w:rPr>
        <w:t xml:space="preserve"> </w:t>
      </w:r>
      <w:proofErr w:type="spellStart"/>
      <w:r w:rsidR="00B71B73" w:rsidRPr="00420AFA">
        <w:rPr>
          <w:color w:val="000000"/>
        </w:rPr>
        <w:t>liều</w:t>
      </w:r>
      <w:proofErr w:type="spellEnd"/>
      <w:r w:rsidR="00B71B73" w:rsidRPr="00420AFA">
        <w:rPr>
          <w:color w:val="000000"/>
        </w:rPr>
        <w:t xml:space="preserve"> </w:t>
      </w:r>
      <w:proofErr w:type="spellStart"/>
      <w:r w:rsidR="00B71B73" w:rsidRPr="00420AFA">
        <w:rPr>
          <w:color w:val="000000"/>
        </w:rPr>
        <w:t>bức</w:t>
      </w:r>
      <w:proofErr w:type="spellEnd"/>
      <w:r w:rsidR="00B71B73" w:rsidRPr="00420AFA">
        <w:rPr>
          <w:color w:val="000000"/>
        </w:rPr>
        <w:t xml:space="preserve"> </w:t>
      </w:r>
      <w:proofErr w:type="spellStart"/>
      <w:r w:rsidR="00B71B73" w:rsidRPr="00420AFA">
        <w:rPr>
          <w:color w:val="000000"/>
        </w:rPr>
        <w:t>xạ</w:t>
      </w:r>
      <w:proofErr w:type="spellEnd"/>
      <w:r w:rsidR="00B71B73" w:rsidRPr="00420AFA">
        <w:rPr>
          <w:color w:val="000000"/>
        </w:rPr>
        <w:t xml:space="preserve"> </w:t>
      </w:r>
      <w:proofErr w:type="spellStart"/>
      <w:r w:rsidR="00B71B73" w:rsidRPr="00420AFA">
        <w:rPr>
          <w:color w:val="000000"/>
        </w:rPr>
        <w:t>và</w:t>
      </w:r>
      <w:proofErr w:type="spellEnd"/>
      <w:r w:rsidR="00B71B73" w:rsidRPr="00420AFA">
        <w:rPr>
          <w:color w:val="000000"/>
        </w:rPr>
        <w:t xml:space="preserve"> </w:t>
      </w:r>
      <w:proofErr w:type="spellStart"/>
      <w:r w:rsidR="00B71B73" w:rsidRPr="00420AFA">
        <w:rPr>
          <w:color w:val="000000"/>
        </w:rPr>
        <w:t>các</w:t>
      </w:r>
      <w:proofErr w:type="spellEnd"/>
      <w:r w:rsidR="00B71B73" w:rsidRPr="00420AFA">
        <w:rPr>
          <w:color w:val="000000"/>
        </w:rPr>
        <w:t xml:space="preserve"> </w:t>
      </w:r>
      <w:proofErr w:type="spellStart"/>
      <w:r w:rsidR="00B71B73" w:rsidRPr="00420AFA">
        <w:rPr>
          <w:color w:val="000000"/>
        </w:rPr>
        <w:t>thiết</w:t>
      </w:r>
      <w:proofErr w:type="spellEnd"/>
      <w:r w:rsidR="00B71B73" w:rsidRPr="00420AFA">
        <w:rPr>
          <w:color w:val="000000"/>
        </w:rPr>
        <w:t xml:space="preserve"> </w:t>
      </w:r>
      <w:proofErr w:type="spellStart"/>
      <w:r w:rsidR="00B71B73" w:rsidRPr="00420AFA">
        <w:rPr>
          <w:color w:val="000000"/>
        </w:rPr>
        <w:t>bị</w:t>
      </w:r>
      <w:proofErr w:type="spellEnd"/>
      <w:r w:rsidR="00B71B73" w:rsidRPr="00420AFA">
        <w:rPr>
          <w:color w:val="000000"/>
        </w:rPr>
        <w:t xml:space="preserve"> </w:t>
      </w:r>
      <w:proofErr w:type="spellStart"/>
      <w:r w:rsidR="00B71B73" w:rsidRPr="00420AFA">
        <w:rPr>
          <w:color w:val="000000"/>
        </w:rPr>
        <w:t>ghi</w:t>
      </w:r>
      <w:proofErr w:type="spellEnd"/>
      <w:r w:rsidR="00B71B73" w:rsidRPr="00420AFA">
        <w:rPr>
          <w:color w:val="000000"/>
        </w:rPr>
        <w:t xml:space="preserve"> </w:t>
      </w:r>
      <w:proofErr w:type="spellStart"/>
      <w:r w:rsidR="00B71B73" w:rsidRPr="00420AFA">
        <w:rPr>
          <w:color w:val="000000"/>
        </w:rPr>
        <w:t>đo</w:t>
      </w:r>
      <w:proofErr w:type="spellEnd"/>
      <w:r w:rsidR="00B71B73" w:rsidRPr="00420AFA">
        <w:rPr>
          <w:color w:val="000000"/>
        </w:rPr>
        <w:t xml:space="preserve">, </w:t>
      </w:r>
      <w:proofErr w:type="spellStart"/>
      <w:r w:rsidRPr="00420AFA">
        <w:rPr>
          <w:color w:val="000000"/>
        </w:rPr>
        <w:t>các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nguyên</w:t>
      </w:r>
      <w:proofErr w:type="spellEnd"/>
      <w:r w:rsidRPr="00420AFA">
        <w:rPr>
          <w:color w:val="000000"/>
        </w:rPr>
        <w:t xml:space="preserve"> </w:t>
      </w:r>
      <w:proofErr w:type="spellStart"/>
      <w:r w:rsidR="00B71B73" w:rsidRPr="00420AFA">
        <w:rPr>
          <w:color w:val="000000"/>
        </w:rPr>
        <w:t>tắc</w:t>
      </w:r>
      <w:proofErr w:type="spellEnd"/>
      <w:r w:rsidR="00B71B73" w:rsidRPr="00420AFA">
        <w:rPr>
          <w:color w:val="000000"/>
        </w:rPr>
        <w:t xml:space="preserve"> </w:t>
      </w:r>
      <w:proofErr w:type="spellStart"/>
      <w:r w:rsidR="00B71B73" w:rsidRPr="00420AFA">
        <w:rPr>
          <w:color w:val="000000"/>
        </w:rPr>
        <w:t>và</w:t>
      </w:r>
      <w:proofErr w:type="spellEnd"/>
      <w:r w:rsidR="00B71B73" w:rsidRPr="00420AFA">
        <w:rPr>
          <w:color w:val="000000"/>
        </w:rPr>
        <w:t xml:space="preserve"> </w:t>
      </w:r>
      <w:proofErr w:type="spellStart"/>
      <w:r w:rsidR="00B71B73" w:rsidRPr="00420AFA">
        <w:rPr>
          <w:color w:val="000000"/>
        </w:rPr>
        <w:t>biện</w:t>
      </w:r>
      <w:proofErr w:type="spellEnd"/>
      <w:r w:rsidR="00B71B73" w:rsidRPr="00420AFA">
        <w:rPr>
          <w:color w:val="000000"/>
        </w:rPr>
        <w:t xml:space="preserve"> </w:t>
      </w:r>
      <w:proofErr w:type="spellStart"/>
      <w:r w:rsidR="00B71B73" w:rsidRPr="00420AFA">
        <w:rPr>
          <w:color w:val="000000"/>
        </w:rPr>
        <w:t>pháp</w:t>
      </w:r>
      <w:proofErr w:type="spellEnd"/>
      <w:r w:rsidR="00B71B73" w:rsidRPr="00420AFA">
        <w:rPr>
          <w:color w:val="000000"/>
        </w:rPr>
        <w:t xml:space="preserve"> </w:t>
      </w:r>
      <w:r w:rsidRPr="00420AFA">
        <w:rPr>
          <w:color w:val="000000"/>
        </w:rPr>
        <w:t xml:space="preserve">an </w:t>
      </w:r>
      <w:proofErr w:type="spellStart"/>
      <w:r w:rsidRPr="00420AFA">
        <w:rPr>
          <w:color w:val="000000"/>
        </w:rPr>
        <w:t>toàn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bức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xạ</w:t>
      </w:r>
      <w:proofErr w:type="spellEnd"/>
      <w:r w:rsidR="00B71B73" w:rsidRPr="00420AFA">
        <w:rPr>
          <w:color w:val="000000"/>
        </w:rPr>
        <w:t xml:space="preserve">, </w:t>
      </w:r>
      <w:proofErr w:type="spellStart"/>
      <w:r w:rsidR="00B71B73" w:rsidRPr="00420AFA">
        <w:rPr>
          <w:color w:val="000000"/>
        </w:rPr>
        <w:t>các</w:t>
      </w:r>
      <w:proofErr w:type="spellEnd"/>
      <w:r w:rsidR="00B71B73" w:rsidRPr="00420AFA">
        <w:rPr>
          <w:color w:val="000000"/>
        </w:rPr>
        <w:t xml:space="preserve"> </w:t>
      </w:r>
      <w:proofErr w:type="spellStart"/>
      <w:r w:rsidR="00B71B73" w:rsidRPr="00420AFA">
        <w:rPr>
          <w:color w:val="000000"/>
        </w:rPr>
        <w:t>tiêu</w:t>
      </w:r>
      <w:proofErr w:type="spellEnd"/>
      <w:r w:rsidR="00B71B73" w:rsidRPr="00420AFA">
        <w:rPr>
          <w:color w:val="000000"/>
        </w:rPr>
        <w:t xml:space="preserve"> </w:t>
      </w:r>
      <w:proofErr w:type="spellStart"/>
      <w:r w:rsidR="00B71B73" w:rsidRPr="00420AFA">
        <w:rPr>
          <w:color w:val="000000"/>
        </w:rPr>
        <w:t>chuẩn</w:t>
      </w:r>
      <w:proofErr w:type="spellEnd"/>
      <w:r w:rsidR="00B71B73" w:rsidRPr="00420AFA">
        <w:rPr>
          <w:color w:val="000000"/>
        </w:rPr>
        <w:t xml:space="preserve"> </w:t>
      </w:r>
      <w:proofErr w:type="spellStart"/>
      <w:r w:rsidR="00B71B73" w:rsidRPr="00420AFA">
        <w:rPr>
          <w:color w:val="000000"/>
        </w:rPr>
        <w:t>nội</w:t>
      </w:r>
      <w:proofErr w:type="spellEnd"/>
      <w:r w:rsidR="00B71B73" w:rsidRPr="00420AFA">
        <w:rPr>
          <w:color w:val="000000"/>
        </w:rPr>
        <w:t xml:space="preserve"> </w:t>
      </w:r>
      <w:proofErr w:type="spellStart"/>
      <w:r w:rsidR="00B71B73" w:rsidRPr="00420AFA">
        <w:rPr>
          <w:color w:val="000000"/>
        </w:rPr>
        <w:t>quy</w:t>
      </w:r>
      <w:proofErr w:type="spellEnd"/>
      <w:r w:rsidR="00B71B73" w:rsidRPr="00420AFA">
        <w:rPr>
          <w:color w:val="000000"/>
        </w:rPr>
        <w:t xml:space="preserve"> </w:t>
      </w:r>
      <w:proofErr w:type="spellStart"/>
      <w:r w:rsidR="00B71B73" w:rsidRPr="00420AFA">
        <w:rPr>
          <w:color w:val="000000"/>
        </w:rPr>
        <w:t>và</w:t>
      </w:r>
      <w:proofErr w:type="spellEnd"/>
      <w:r w:rsidR="00B71B73" w:rsidRPr="00420AFA">
        <w:rPr>
          <w:color w:val="000000"/>
        </w:rPr>
        <w:t xml:space="preserve"> </w:t>
      </w:r>
      <w:proofErr w:type="spellStart"/>
      <w:r w:rsidR="00B71B73" w:rsidRPr="00420AFA">
        <w:rPr>
          <w:color w:val="000000"/>
        </w:rPr>
        <w:t>quy</w:t>
      </w:r>
      <w:proofErr w:type="spellEnd"/>
      <w:r w:rsidR="00B71B73" w:rsidRPr="00420AFA">
        <w:rPr>
          <w:color w:val="000000"/>
        </w:rPr>
        <w:t xml:space="preserve"> </w:t>
      </w:r>
      <w:proofErr w:type="spellStart"/>
      <w:r w:rsidR="00B71B73" w:rsidRPr="00420AFA">
        <w:rPr>
          <w:color w:val="000000"/>
        </w:rPr>
        <w:t>định</w:t>
      </w:r>
      <w:proofErr w:type="spellEnd"/>
      <w:r w:rsidR="00B71B73" w:rsidRPr="00420AFA">
        <w:rPr>
          <w:color w:val="000000"/>
        </w:rPr>
        <w:t xml:space="preserve"> </w:t>
      </w:r>
      <w:proofErr w:type="spellStart"/>
      <w:r w:rsidR="00B71B73" w:rsidRPr="00420AFA">
        <w:rPr>
          <w:color w:val="000000"/>
        </w:rPr>
        <w:t>pháp</w:t>
      </w:r>
      <w:proofErr w:type="spellEnd"/>
      <w:r w:rsidR="00B71B73" w:rsidRPr="00420AFA">
        <w:rPr>
          <w:color w:val="000000"/>
        </w:rPr>
        <w:t xml:space="preserve"> </w:t>
      </w:r>
      <w:proofErr w:type="spellStart"/>
      <w:r w:rsidR="00B71B73" w:rsidRPr="00420AFA">
        <w:rPr>
          <w:color w:val="000000"/>
        </w:rPr>
        <w:t>luật</w:t>
      </w:r>
      <w:proofErr w:type="spellEnd"/>
      <w:r w:rsidR="00B71B73" w:rsidRPr="00420AFA">
        <w:rPr>
          <w:color w:val="000000"/>
        </w:rPr>
        <w:t xml:space="preserve"> </w:t>
      </w:r>
      <w:proofErr w:type="spellStart"/>
      <w:r w:rsidR="00B71B73" w:rsidRPr="00420AFA">
        <w:rPr>
          <w:color w:val="000000"/>
        </w:rPr>
        <w:t>về</w:t>
      </w:r>
      <w:proofErr w:type="spellEnd"/>
      <w:r w:rsidR="00B71B73" w:rsidRPr="00420AFA">
        <w:rPr>
          <w:color w:val="000000"/>
        </w:rPr>
        <w:t xml:space="preserve"> an </w:t>
      </w:r>
      <w:proofErr w:type="spellStart"/>
      <w:r w:rsidR="00B71B73" w:rsidRPr="00420AFA">
        <w:rPr>
          <w:color w:val="000000"/>
        </w:rPr>
        <w:t>toàn</w:t>
      </w:r>
      <w:proofErr w:type="spellEnd"/>
      <w:r w:rsidR="00B71B73" w:rsidRPr="00420AFA">
        <w:rPr>
          <w:color w:val="000000"/>
        </w:rPr>
        <w:t xml:space="preserve"> </w:t>
      </w:r>
      <w:proofErr w:type="spellStart"/>
      <w:r w:rsidR="00B71B73" w:rsidRPr="00420AFA">
        <w:rPr>
          <w:color w:val="000000"/>
        </w:rPr>
        <w:t>bức</w:t>
      </w:r>
      <w:proofErr w:type="spellEnd"/>
      <w:r w:rsidR="00B71B73" w:rsidRPr="00420AFA">
        <w:rPr>
          <w:color w:val="000000"/>
        </w:rPr>
        <w:t xml:space="preserve"> </w:t>
      </w:r>
      <w:proofErr w:type="spellStart"/>
      <w:r w:rsidR="00B71B73" w:rsidRPr="00420AFA">
        <w:rPr>
          <w:color w:val="000000"/>
        </w:rPr>
        <w:t>xạ</w:t>
      </w:r>
      <w:proofErr w:type="spellEnd"/>
      <w:r w:rsidR="002623E6">
        <w:rPr>
          <w:color w:val="000000"/>
        </w:rPr>
        <w:t xml:space="preserve">; </w:t>
      </w:r>
      <w:proofErr w:type="spellStart"/>
      <w:r w:rsidR="00653129" w:rsidRPr="00420AFA">
        <w:rPr>
          <w:color w:val="000000"/>
        </w:rPr>
        <w:t>nguy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cơ</w:t>
      </w:r>
      <w:proofErr w:type="spellEnd"/>
      <w:r w:rsidR="00653129" w:rsidRPr="00420AFA">
        <w:rPr>
          <w:color w:val="000000"/>
        </w:rPr>
        <w:t xml:space="preserve"> – </w:t>
      </w:r>
      <w:proofErr w:type="spellStart"/>
      <w:r w:rsidR="00653129" w:rsidRPr="00420AFA">
        <w:rPr>
          <w:color w:val="000000"/>
        </w:rPr>
        <w:t>tình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huống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và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hậu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quả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có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thể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xảy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ra</w:t>
      </w:r>
      <w:proofErr w:type="spellEnd"/>
      <w:r w:rsidR="00653129" w:rsidRPr="00420AFA">
        <w:rPr>
          <w:color w:val="000000"/>
        </w:rPr>
        <w:t xml:space="preserve"> do </w:t>
      </w:r>
      <w:proofErr w:type="spellStart"/>
      <w:r w:rsidR="00653129" w:rsidRPr="00420AFA">
        <w:rPr>
          <w:color w:val="000000"/>
        </w:rPr>
        <w:t>sự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cố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bức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xạ</w:t>
      </w:r>
      <w:proofErr w:type="spellEnd"/>
      <w:r w:rsidR="00653129" w:rsidRPr="00420AFA">
        <w:rPr>
          <w:color w:val="000000"/>
        </w:rPr>
        <w:t xml:space="preserve">/ </w:t>
      </w:r>
      <w:proofErr w:type="spellStart"/>
      <w:r w:rsidR="00653129" w:rsidRPr="00420AFA">
        <w:rPr>
          <w:color w:val="000000"/>
        </w:rPr>
        <w:t>hạt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nhân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cấp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cơ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sở</w:t>
      </w:r>
      <w:proofErr w:type="spellEnd"/>
      <w:r w:rsidR="002623E6">
        <w:rPr>
          <w:color w:val="000000"/>
        </w:rPr>
        <w:t>;</w:t>
      </w:r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trách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nhiệm</w:t>
      </w:r>
      <w:proofErr w:type="spellEnd"/>
      <w:r w:rsidR="002623E6">
        <w:rPr>
          <w:color w:val="000000"/>
        </w:rPr>
        <w:t>,</w:t>
      </w:r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nguyên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2623E6">
        <w:rPr>
          <w:color w:val="000000"/>
        </w:rPr>
        <w:t>tắc</w:t>
      </w:r>
      <w:proofErr w:type="spellEnd"/>
      <w:r w:rsidR="002623E6">
        <w:rPr>
          <w:color w:val="000000"/>
        </w:rPr>
        <w:t xml:space="preserve"> </w:t>
      </w:r>
      <w:proofErr w:type="spellStart"/>
      <w:r w:rsidR="002623E6">
        <w:rPr>
          <w:color w:val="000000"/>
        </w:rPr>
        <w:t>và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yêu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cầu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trong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công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tác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chuẩn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bị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và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hoạt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động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ứng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phó</w:t>
      </w:r>
      <w:proofErr w:type="spellEnd"/>
      <w:r w:rsidR="00653129" w:rsidRPr="00420AFA">
        <w:rPr>
          <w:color w:val="000000"/>
        </w:rPr>
        <w:t xml:space="preserve"> </w:t>
      </w:r>
      <w:r w:rsidR="00B71B73" w:rsidRPr="00420AFA">
        <w:rPr>
          <w:color w:val="000000"/>
        </w:rPr>
        <w:t xml:space="preserve">do </w:t>
      </w:r>
      <w:proofErr w:type="spellStart"/>
      <w:r w:rsidR="00B71B73" w:rsidRPr="00420AFA">
        <w:rPr>
          <w:color w:val="000000"/>
        </w:rPr>
        <w:t>sự</w:t>
      </w:r>
      <w:proofErr w:type="spellEnd"/>
      <w:r w:rsidR="00B71B73" w:rsidRPr="00420AFA">
        <w:rPr>
          <w:color w:val="000000"/>
        </w:rPr>
        <w:t xml:space="preserve"> </w:t>
      </w:r>
      <w:proofErr w:type="spellStart"/>
      <w:r w:rsidR="00B71B73" w:rsidRPr="00420AFA">
        <w:rPr>
          <w:color w:val="000000"/>
        </w:rPr>
        <w:t>cố</w:t>
      </w:r>
      <w:proofErr w:type="spellEnd"/>
      <w:r w:rsidR="00B71B73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bức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xạ</w:t>
      </w:r>
      <w:proofErr w:type="spellEnd"/>
      <w:r w:rsidR="00653129" w:rsidRPr="00420AFA">
        <w:rPr>
          <w:color w:val="000000"/>
        </w:rPr>
        <w:t xml:space="preserve">/ </w:t>
      </w:r>
      <w:proofErr w:type="spellStart"/>
      <w:r w:rsidR="00B71B73" w:rsidRPr="00420AFA">
        <w:rPr>
          <w:color w:val="000000"/>
        </w:rPr>
        <w:t>hạt</w:t>
      </w:r>
      <w:proofErr w:type="spellEnd"/>
      <w:r w:rsidR="00B71B73" w:rsidRPr="00420AFA">
        <w:rPr>
          <w:color w:val="000000"/>
        </w:rPr>
        <w:t xml:space="preserve"> </w:t>
      </w:r>
      <w:proofErr w:type="spellStart"/>
      <w:r w:rsidR="00B71B73" w:rsidRPr="00420AFA">
        <w:rPr>
          <w:color w:val="000000"/>
        </w:rPr>
        <w:t>nhân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cấp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cơ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sở</w:t>
      </w:r>
      <w:proofErr w:type="spellEnd"/>
      <w:r w:rsidR="00B71B73" w:rsidRPr="00420AFA">
        <w:rPr>
          <w:color w:val="000000"/>
        </w:rPr>
        <w:t xml:space="preserve">. Phương </w:t>
      </w:r>
      <w:proofErr w:type="spellStart"/>
      <w:r w:rsidR="00B71B73" w:rsidRPr="00420AFA">
        <w:rPr>
          <w:color w:val="000000"/>
        </w:rPr>
        <w:t>pháp</w:t>
      </w:r>
      <w:proofErr w:type="spellEnd"/>
      <w:r w:rsidR="00B71B73" w:rsidRPr="00420AFA">
        <w:rPr>
          <w:color w:val="000000"/>
        </w:rPr>
        <w:t xml:space="preserve"> </w:t>
      </w:r>
      <w:proofErr w:type="spellStart"/>
      <w:r w:rsidR="00B71B73" w:rsidRPr="00420AFA">
        <w:rPr>
          <w:color w:val="000000"/>
        </w:rPr>
        <w:t>dạy</w:t>
      </w:r>
      <w:proofErr w:type="spellEnd"/>
      <w:r w:rsidR="00B71B73" w:rsidRPr="00420AFA">
        <w:rPr>
          <w:color w:val="000000"/>
        </w:rPr>
        <w:t xml:space="preserve"> </w:t>
      </w:r>
      <w:proofErr w:type="spellStart"/>
      <w:r w:rsidR="00B71B73" w:rsidRPr="00420AFA">
        <w:rPr>
          <w:color w:val="000000"/>
        </w:rPr>
        <w:t>học</w:t>
      </w:r>
      <w:proofErr w:type="spellEnd"/>
      <w:r w:rsidR="00B71B73" w:rsidRPr="00420AFA">
        <w:rPr>
          <w:color w:val="000000"/>
        </w:rPr>
        <w:t xml:space="preserve"> </w:t>
      </w:r>
      <w:proofErr w:type="spellStart"/>
      <w:r w:rsidR="00B71B73" w:rsidRPr="00420AFA">
        <w:rPr>
          <w:color w:val="000000"/>
        </w:rPr>
        <w:t>chủ</w:t>
      </w:r>
      <w:proofErr w:type="spellEnd"/>
      <w:r w:rsidR="00B71B73" w:rsidRPr="00420AFA">
        <w:rPr>
          <w:color w:val="000000"/>
        </w:rPr>
        <w:t xml:space="preserve"> </w:t>
      </w:r>
      <w:proofErr w:type="spellStart"/>
      <w:r w:rsidR="00B71B73" w:rsidRPr="00420AFA">
        <w:rPr>
          <w:color w:val="000000"/>
        </w:rPr>
        <w:t>yếu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thuyết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trình</w:t>
      </w:r>
      <w:proofErr w:type="spellEnd"/>
      <w:r w:rsidRPr="00420AFA">
        <w:rPr>
          <w:color w:val="000000"/>
        </w:rPr>
        <w:t xml:space="preserve">, </w:t>
      </w:r>
      <w:proofErr w:type="spellStart"/>
      <w:r w:rsidRPr="00420AFA">
        <w:rPr>
          <w:color w:val="000000"/>
        </w:rPr>
        <w:t>thảo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luận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nhóm</w:t>
      </w:r>
      <w:proofErr w:type="spellEnd"/>
      <w:r w:rsidRPr="00420AFA">
        <w:rPr>
          <w:color w:val="000000"/>
        </w:rPr>
        <w:t xml:space="preserve">, </w:t>
      </w:r>
      <w:proofErr w:type="spellStart"/>
      <w:r w:rsidRPr="00420AFA">
        <w:rPr>
          <w:color w:val="000000"/>
        </w:rPr>
        <w:t>báo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cáo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chuyên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đề</w:t>
      </w:r>
      <w:proofErr w:type="spellEnd"/>
      <w:r w:rsidR="00B71B73" w:rsidRPr="00420AFA">
        <w:rPr>
          <w:color w:val="000000"/>
        </w:rPr>
        <w:t xml:space="preserve">, </w:t>
      </w:r>
      <w:proofErr w:type="spellStart"/>
      <w:r w:rsidR="00B71B73" w:rsidRPr="00420AFA">
        <w:rPr>
          <w:color w:val="000000"/>
        </w:rPr>
        <w:t>bài</w:t>
      </w:r>
      <w:proofErr w:type="spellEnd"/>
      <w:r w:rsidR="00B71B73" w:rsidRPr="00420AFA">
        <w:rPr>
          <w:color w:val="000000"/>
        </w:rPr>
        <w:t xml:space="preserve"> </w:t>
      </w:r>
      <w:proofErr w:type="spellStart"/>
      <w:r w:rsidR="00B71B73" w:rsidRPr="00420AFA">
        <w:rPr>
          <w:color w:val="000000"/>
        </w:rPr>
        <w:t>tập</w:t>
      </w:r>
      <w:proofErr w:type="spellEnd"/>
      <w:r w:rsidR="00B71B73" w:rsidRPr="00420AFA">
        <w:rPr>
          <w:color w:val="000000"/>
        </w:rPr>
        <w:t xml:space="preserve"> </w:t>
      </w:r>
      <w:proofErr w:type="spellStart"/>
      <w:r w:rsidR="00B71B73" w:rsidRPr="00420AFA">
        <w:rPr>
          <w:color w:val="000000"/>
        </w:rPr>
        <w:t>tình</w:t>
      </w:r>
      <w:proofErr w:type="spellEnd"/>
      <w:r w:rsidR="00B71B73" w:rsidRPr="00420AFA">
        <w:rPr>
          <w:color w:val="000000"/>
        </w:rPr>
        <w:t xml:space="preserve"> </w:t>
      </w:r>
      <w:proofErr w:type="spellStart"/>
      <w:r w:rsidR="00B71B73" w:rsidRPr="00420AFA">
        <w:rPr>
          <w:color w:val="000000"/>
        </w:rPr>
        <w:t>huống</w:t>
      </w:r>
      <w:proofErr w:type="spellEnd"/>
      <w:r w:rsidR="00B71B73" w:rsidRPr="00420AFA">
        <w:rPr>
          <w:color w:val="000000"/>
        </w:rPr>
        <w:t xml:space="preserve">. Học </w:t>
      </w:r>
      <w:proofErr w:type="spellStart"/>
      <w:r w:rsidR="00B71B73" w:rsidRPr="00420AFA">
        <w:rPr>
          <w:color w:val="000000"/>
        </w:rPr>
        <w:t>phần</w:t>
      </w:r>
      <w:proofErr w:type="spellEnd"/>
      <w:r w:rsidR="00B71B73" w:rsidRPr="00420AFA">
        <w:rPr>
          <w:color w:val="000000"/>
        </w:rPr>
        <w:t xml:space="preserve"> </w:t>
      </w:r>
      <w:proofErr w:type="spellStart"/>
      <w:r w:rsidR="00B71B73" w:rsidRPr="00420AFA">
        <w:rPr>
          <w:color w:val="000000"/>
        </w:rPr>
        <w:t>giúp</w:t>
      </w:r>
      <w:proofErr w:type="spellEnd"/>
      <w:r w:rsidR="00B71B73" w:rsidRPr="00420AFA">
        <w:rPr>
          <w:color w:val="000000"/>
        </w:rPr>
        <w:t xml:space="preserve"> </w:t>
      </w:r>
      <w:proofErr w:type="spellStart"/>
      <w:r w:rsidR="00B71B73" w:rsidRPr="00420AFA">
        <w:rPr>
          <w:color w:val="000000"/>
        </w:rPr>
        <w:t>sinh</w:t>
      </w:r>
      <w:proofErr w:type="spellEnd"/>
      <w:r w:rsidR="00B71B73" w:rsidRPr="00420AFA">
        <w:rPr>
          <w:color w:val="000000"/>
        </w:rPr>
        <w:t xml:space="preserve"> </w:t>
      </w:r>
      <w:proofErr w:type="spellStart"/>
      <w:r w:rsidR="00B71B73" w:rsidRPr="00420AFA">
        <w:rPr>
          <w:color w:val="000000"/>
        </w:rPr>
        <w:t>viên</w:t>
      </w:r>
      <w:proofErr w:type="spellEnd"/>
      <w:r w:rsidR="00B71B73" w:rsidRPr="00420AFA">
        <w:rPr>
          <w:color w:val="000000"/>
        </w:rPr>
        <w:t xml:space="preserve"> </w:t>
      </w:r>
      <w:proofErr w:type="spellStart"/>
      <w:r w:rsidR="00B71B73" w:rsidRPr="00420AFA">
        <w:rPr>
          <w:color w:val="000000"/>
        </w:rPr>
        <w:t>trang</w:t>
      </w:r>
      <w:proofErr w:type="spellEnd"/>
      <w:r w:rsidR="00B71B73" w:rsidRPr="00420AFA">
        <w:rPr>
          <w:color w:val="000000"/>
        </w:rPr>
        <w:t xml:space="preserve"> </w:t>
      </w:r>
      <w:proofErr w:type="spellStart"/>
      <w:r w:rsidR="00B71B73" w:rsidRPr="00420AFA">
        <w:rPr>
          <w:color w:val="000000"/>
        </w:rPr>
        <w:t>bị</w:t>
      </w:r>
      <w:proofErr w:type="spellEnd"/>
      <w:r w:rsidR="00B71B73" w:rsidRPr="00420AFA">
        <w:rPr>
          <w:color w:val="000000"/>
        </w:rPr>
        <w:t xml:space="preserve"> </w:t>
      </w:r>
      <w:proofErr w:type="spellStart"/>
      <w:r w:rsidR="00B71B73" w:rsidRPr="00420AFA">
        <w:rPr>
          <w:color w:val="000000"/>
        </w:rPr>
        <w:t>kiến</w:t>
      </w:r>
      <w:proofErr w:type="spellEnd"/>
      <w:r w:rsidR="00B71B73" w:rsidRPr="00420AFA">
        <w:rPr>
          <w:color w:val="000000"/>
        </w:rPr>
        <w:t xml:space="preserve"> </w:t>
      </w:r>
      <w:proofErr w:type="spellStart"/>
      <w:r w:rsidR="00B71B73" w:rsidRPr="00420AFA">
        <w:rPr>
          <w:color w:val="000000"/>
        </w:rPr>
        <w:t>thức</w:t>
      </w:r>
      <w:proofErr w:type="spellEnd"/>
      <w:r w:rsidR="00B71B73" w:rsidRPr="00420AFA">
        <w:rPr>
          <w:color w:val="000000"/>
        </w:rPr>
        <w:t xml:space="preserve">, </w:t>
      </w:r>
      <w:proofErr w:type="spellStart"/>
      <w:r w:rsidR="00B71B73" w:rsidRPr="00420AFA">
        <w:rPr>
          <w:color w:val="000000"/>
        </w:rPr>
        <w:t>thái</w:t>
      </w:r>
      <w:proofErr w:type="spellEnd"/>
      <w:r w:rsidR="00B71B73" w:rsidRPr="00420AFA">
        <w:rPr>
          <w:color w:val="000000"/>
        </w:rPr>
        <w:t xml:space="preserve"> </w:t>
      </w:r>
      <w:proofErr w:type="spellStart"/>
      <w:r w:rsidR="00B71B73" w:rsidRPr="00420AFA">
        <w:rPr>
          <w:color w:val="000000"/>
        </w:rPr>
        <w:t>độ</w:t>
      </w:r>
      <w:proofErr w:type="spellEnd"/>
      <w:r w:rsidR="00B71B73" w:rsidRPr="00420AFA">
        <w:rPr>
          <w:color w:val="000000"/>
        </w:rPr>
        <w:t xml:space="preserve"> </w:t>
      </w:r>
      <w:proofErr w:type="spellStart"/>
      <w:r w:rsidR="00B71B73" w:rsidRPr="00420AFA">
        <w:rPr>
          <w:color w:val="000000"/>
        </w:rPr>
        <w:t>đúng</w:t>
      </w:r>
      <w:proofErr w:type="spellEnd"/>
      <w:r w:rsidR="00B71B73" w:rsidRPr="00420AFA">
        <w:rPr>
          <w:color w:val="000000"/>
        </w:rPr>
        <w:t xml:space="preserve"> </w:t>
      </w:r>
      <w:proofErr w:type="spellStart"/>
      <w:r w:rsidR="00B71B73" w:rsidRPr="00420AFA">
        <w:rPr>
          <w:color w:val="000000"/>
        </w:rPr>
        <w:t>đắn</w:t>
      </w:r>
      <w:proofErr w:type="spellEnd"/>
      <w:r w:rsidR="00B71B73" w:rsidRPr="00420AFA">
        <w:rPr>
          <w:color w:val="000000"/>
        </w:rPr>
        <w:t xml:space="preserve">, </w:t>
      </w:r>
      <w:proofErr w:type="spellStart"/>
      <w:r w:rsidR="00B71B73" w:rsidRPr="00420AFA">
        <w:rPr>
          <w:color w:val="000000"/>
        </w:rPr>
        <w:t>và</w:t>
      </w:r>
      <w:proofErr w:type="spellEnd"/>
      <w:r w:rsidR="00B71B73" w:rsidRPr="00420AFA">
        <w:rPr>
          <w:color w:val="000000"/>
        </w:rPr>
        <w:t xml:space="preserve"> </w:t>
      </w:r>
      <w:proofErr w:type="spellStart"/>
      <w:r w:rsidR="00B71B73" w:rsidRPr="00420AFA">
        <w:rPr>
          <w:color w:val="000000"/>
        </w:rPr>
        <w:t>kỹ</w:t>
      </w:r>
      <w:proofErr w:type="spellEnd"/>
      <w:r w:rsidR="00B71B73" w:rsidRPr="00420AFA">
        <w:rPr>
          <w:color w:val="000000"/>
        </w:rPr>
        <w:t xml:space="preserve"> </w:t>
      </w:r>
      <w:proofErr w:type="spellStart"/>
      <w:r w:rsidR="00B71B73" w:rsidRPr="00420AFA">
        <w:rPr>
          <w:color w:val="000000"/>
        </w:rPr>
        <w:t>năng</w:t>
      </w:r>
      <w:proofErr w:type="spellEnd"/>
      <w:r w:rsidR="00B71B73" w:rsidRPr="00420AFA">
        <w:rPr>
          <w:color w:val="000000"/>
        </w:rPr>
        <w:t xml:space="preserve"> </w:t>
      </w:r>
      <w:proofErr w:type="spellStart"/>
      <w:r w:rsidR="00B71B73" w:rsidRPr="00420AFA">
        <w:rPr>
          <w:color w:val="000000"/>
        </w:rPr>
        <w:t>thực</w:t>
      </w:r>
      <w:proofErr w:type="spellEnd"/>
      <w:r w:rsidR="00B71B73" w:rsidRPr="00420AFA">
        <w:rPr>
          <w:color w:val="000000"/>
        </w:rPr>
        <w:t xml:space="preserve"> </w:t>
      </w:r>
      <w:proofErr w:type="spellStart"/>
      <w:r w:rsidR="00B71B73" w:rsidRPr="00420AFA">
        <w:rPr>
          <w:color w:val="000000"/>
        </w:rPr>
        <w:t>hành</w:t>
      </w:r>
      <w:proofErr w:type="spellEnd"/>
      <w:r w:rsidR="00B71B73" w:rsidRPr="00420AFA">
        <w:rPr>
          <w:color w:val="000000"/>
        </w:rPr>
        <w:t xml:space="preserve"> </w:t>
      </w:r>
      <w:proofErr w:type="spellStart"/>
      <w:r w:rsidR="00B71B73" w:rsidRPr="00420AFA">
        <w:rPr>
          <w:color w:val="000000"/>
        </w:rPr>
        <w:t>trong</w:t>
      </w:r>
      <w:proofErr w:type="spellEnd"/>
      <w:r w:rsidRPr="00420AFA">
        <w:rPr>
          <w:color w:val="000000"/>
        </w:rPr>
        <w:t xml:space="preserve"> an </w:t>
      </w:r>
      <w:proofErr w:type="spellStart"/>
      <w:r w:rsidRPr="00420AFA">
        <w:rPr>
          <w:color w:val="000000"/>
        </w:rPr>
        <w:t>toàn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bức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xạ</w:t>
      </w:r>
      <w:proofErr w:type="spellEnd"/>
      <w:r w:rsidR="00B71B73" w:rsidRPr="00420AFA">
        <w:rPr>
          <w:color w:val="000000"/>
        </w:rPr>
        <w:t xml:space="preserve">, </w:t>
      </w:r>
      <w:proofErr w:type="spellStart"/>
      <w:r w:rsidR="00B71B73" w:rsidRPr="00420AFA">
        <w:rPr>
          <w:color w:val="000000"/>
        </w:rPr>
        <w:t>nhằm</w:t>
      </w:r>
      <w:proofErr w:type="spellEnd"/>
      <w:r w:rsidR="00B71B73"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bảo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vệ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bản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thân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và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những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người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xung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quanh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khỏi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tác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hại</w:t>
      </w:r>
      <w:proofErr w:type="spellEnd"/>
      <w:r w:rsidR="00B71B73" w:rsidRPr="00420AFA">
        <w:rPr>
          <w:color w:val="000000"/>
        </w:rPr>
        <w:t xml:space="preserve"> </w:t>
      </w:r>
      <w:proofErr w:type="spellStart"/>
      <w:r w:rsidR="00B71B73" w:rsidRPr="00420AFA">
        <w:rPr>
          <w:color w:val="000000"/>
        </w:rPr>
        <w:t>của</w:t>
      </w:r>
      <w:proofErr w:type="spellEnd"/>
      <w:r w:rsidRPr="00420AFA">
        <w:rPr>
          <w:color w:val="000000"/>
        </w:rPr>
        <w:t xml:space="preserve"> </w:t>
      </w:r>
      <w:proofErr w:type="spellStart"/>
      <w:r w:rsidR="00B71B73" w:rsidRPr="00420AFA">
        <w:rPr>
          <w:color w:val="000000"/>
        </w:rPr>
        <w:t>bức</w:t>
      </w:r>
      <w:proofErr w:type="spellEnd"/>
      <w:r w:rsidR="00B71B73" w:rsidRPr="00420AFA">
        <w:rPr>
          <w:color w:val="000000"/>
        </w:rPr>
        <w:t xml:space="preserve"> </w:t>
      </w:r>
      <w:proofErr w:type="spellStart"/>
      <w:r w:rsidR="00B71B73" w:rsidRPr="00420AFA">
        <w:rPr>
          <w:color w:val="000000"/>
        </w:rPr>
        <w:t>xạ</w:t>
      </w:r>
      <w:proofErr w:type="spellEnd"/>
      <w:r w:rsidR="00B71B73" w:rsidRPr="00420AFA">
        <w:rPr>
          <w:color w:val="000000"/>
        </w:rPr>
        <w:t xml:space="preserve"> ion </w:t>
      </w:r>
      <w:proofErr w:type="spellStart"/>
      <w:r w:rsidR="00B71B73" w:rsidRPr="00420AFA">
        <w:rPr>
          <w:color w:val="000000"/>
        </w:rPr>
        <w:t>hóa</w:t>
      </w:r>
      <w:proofErr w:type="spellEnd"/>
      <w:r w:rsidR="00B71B73" w:rsidRPr="00420AFA">
        <w:rPr>
          <w:color w:val="000000"/>
        </w:rPr>
        <w:t xml:space="preserve">. </w:t>
      </w:r>
    </w:p>
    <w:p w14:paraId="74858424" w14:textId="77777777" w:rsidR="0000753E" w:rsidRPr="00420AFA" w:rsidRDefault="00C9012C">
      <w:pPr>
        <w:spacing w:line="312" w:lineRule="auto"/>
        <w:ind w:hanging="2"/>
        <w:jc w:val="both"/>
        <w:rPr>
          <w:color w:val="000000"/>
        </w:rPr>
      </w:pPr>
      <w:r w:rsidRPr="00420AFA">
        <w:rPr>
          <w:b/>
          <w:color w:val="000000"/>
        </w:rPr>
        <w:t xml:space="preserve">3. </w:t>
      </w:r>
      <w:proofErr w:type="spellStart"/>
      <w:r w:rsidRPr="00420AFA">
        <w:rPr>
          <w:b/>
          <w:color w:val="000000"/>
        </w:rPr>
        <w:t>Mục</w:t>
      </w:r>
      <w:proofErr w:type="spellEnd"/>
      <w:r w:rsidRPr="00420AFA">
        <w:rPr>
          <w:b/>
          <w:color w:val="000000"/>
        </w:rPr>
        <w:t xml:space="preserve"> </w:t>
      </w:r>
      <w:proofErr w:type="spellStart"/>
      <w:r w:rsidRPr="00420AFA">
        <w:rPr>
          <w:b/>
          <w:color w:val="000000"/>
        </w:rPr>
        <w:t>tiêu</w:t>
      </w:r>
      <w:proofErr w:type="spellEnd"/>
      <w:r w:rsidRPr="00420AFA">
        <w:rPr>
          <w:b/>
          <w:color w:val="000000"/>
        </w:rPr>
        <w:t xml:space="preserve"> </w:t>
      </w:r>
      <w:proofErr w:type="spellStart"/>
      <w:r w:rsidRPr="00420AFA">
        <w:rPr>
          <w:b/>
          <w:color w:val="000000"/>
        </w:rPr>
        <w:t>đào</w:t>
      </w:r>
      <w:proofErr w:type="spellEnd"/>
      <w:r w:rsidRPr="00420AFA">
        <w:rPr>
          <w:b/>
          <w:color w:val="000000"/>
        </w:rPr>
        <w:t xml:space="preserve"> </w:t>
      </w:r>
      <w:proofErr w:type="spellStart"/>
      <w:r w:rsidRPr="00420AFA">
        <w:rPr>
          <w:b/>
          <w:color w:val="000000"/>
        </w:rPr>
        <w:t>tạo</w:t>
      </w:r>
      <w:proofErr w:type="spellEnd"/>
      <w:r w:rsidRPr="00420AFA">
        <w:rPr>
          <w:b/>
          <w:color w:val="000000"/>
        </w:rPr>
        <w:t xml:space="preserve"> </w:t>
      </w:r>
      <w:proofErr w:type="spellStart"/>
      <w:r w:rsidRPr="00420AFA">
        <w:rPr>
          <w:b/>
          <w:color w:val="000000"/>
        </w:rPr>
        <w:t>học</w:t>
      </w:r>
      <w:proofErr w:type="spellEnd"/>
      <w:r w:rsidRPr="00420AFA">
        <w:rPr>
          <w:b/>
          <w:color w:val="000000"/>
        </w:rPr>
        <w:t xml:space="preserve"> </w:t>
      </w:r>
      <w:proofErr w:type="spellStart"/>
      <w:r w:rsidRPr="00420AFA">
        <w:rPr>
          <w:b/>
          <w:color w:val="000000"/>
        </w:rPr>
        <w:t>phần</w:t>
      </w:r>
      <w:proofErr w:type="spellEnd"/>
      <w:r w:rsidRPr="00420AFA">
        <w:rPr>
          <w:b/>
          <w:color w:val="000000"/>
        </w:rPr>
        <w:t xml:space="preserve"> </w:t>
      </w:r>
    </w:p>
    <w:p w14:paraId="412B5A2E" w14:textId="77777777" w:rsidR="0000753E" w:rsidRPr="00420AFA" w:rsidRDefault="00C9012C">
      <w:pPr>
        <w:spacing w:line="312" w:lineRule="auto"/>
        <w:ind w:hanging="2"/>
      </w:pPr>
      <w:r w:rsidRPr="00420AFA">
        <w:rPr>
          <w:color w:val="000000"/>
        </w:rPr>
        <w:t xml:space="preserve">Học </w:t>
      </w:r>
      <w:proofErr w:type="spellStart"/>
      <w:r w:rsidRPr="00420AFA">
        <w:rPr>
          <w:color w:val="000000"/>
        </w:rPr>
        <w:t>phần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trang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bị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cho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người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học</w:t>
      </w:r>
      <w:proofErr w:type="spellEnd"/>
      <w:r w:rsidRPr="00420AFA">
        <w:rPr>
          <w:color w:val="000000"/>
        </w:rPr>
        <w:t>:</w:t>
      </w:r>
    </w:p>
    <w:p w14:paraId="372F6F5A" w14:textId="09093767" w:rsidR="0000753E" w:rsidRPr="00420AFA" w:rsidRDefault="008C2DCC">
      <w:pPr>
        <w:spacing w:line="312" w:lineRule="auto"/>
        <w:ind w:hanging="2"/>
        <w:jc w:val="both"/>
        <w:rPr>
          <w:color w:val="000000"/>
        </w:rPr>
      </w:pPr>
      <w:r w:rsidRPr="00420AFA">
        <w:rPr>
          <w:color w:val="000000"/>
        </w:rPr>
        <w:t xml:space="preserve">3.1. </w:t>
      </w:r>
      <w:proofErr w:type="spellStart"/>
      <w:r w:rsidRPr="00420AFA">
        <w:rPr>
          <w:color w:val="000000"/>
        </w:rPr>
        <w:t>Kiến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thức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về</w:t>
      </w:r>
      <w:proofErr w:type="spellEnd"/>
      <w:r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cơ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chế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và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các</w:t>
      </w:r>
      <w:proofErr w:type="spellEnd"/>
      <w:r w:rsidRPr="00420AFA">
        <w:rPr>
          <w:color w:val="000000"/>
        </w:rPr>
        <w:t xml:space="preserve"> </w:t>
      </w:r>
      <w:proofErr w:type="spellStart"/>
      <w:r w:rsidR="00C9012C" w:rsidRPr="00420AFA">
        <w:rPr>
          <w:color w:val="000000"/>
        </w:rPr>
        <w:t>hiệu</w:t>
      </w:r>
      <w:proofErr w:type="spellEnd"/>
      <w:r w:rsidR="00C9012C"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ứng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sinh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học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của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bức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xạ</w:t>
      </w:r>
      <w:proofErr w:type="spellEnd"/>
      <w:r w:rsidRPr="00420AFA">
        <w:rPr>
          <w:color w:val="000000"/>
        </w:rPr>
        <w:t xml:space="preserve"> ion </w:t>
      </w:r>
      <w:proofErr w:type="spellStart"/>
      <w:r w:rsidRPr="00420AFA">
        <w:rPr>
          <w:color w:val="000000"/>
        </w:rPr>
        <w:t>hóa</w:t>
      </w:r>
      <w:proofErr w:type="spellEnd"/>
      <w:r w:rsidRPr="00420AFA">
        <w:rPr>
          <w:color w:val="000000"/>
        </w:rPr>
        <w:t xml:space="preserve">, </w:t>
      </w:r>
      <w:proofErr w:type="spellStart"/>
      <w:r w:rsidR="00653129" w:rsidRPr="00420AFA">
        <w:rPr>
          <w:color w:val="000000"/>
        </w:rPr>
        <w:t>một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vài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yếu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tố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ảnh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hưởng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đến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hiệu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ứng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sinh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học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của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bức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xạ</w:t>
      </w:r>
      <w:proofErr w:type="spellEnd"/>
      <w:r w:rsidR="00653129" w:rsidRPr="00420AFA">
        <w:rPr>
          <w:color w:val="000000"/>
        </w:rPr>
        <w:t xml:space="preserve"> ion </w:t>
      </w:r>
      <w:proofErr w:type="spellStart"/>
      <w:r w:rsidR="00653129" w:rsidRPr="00420AFA">
        <w:rPr>
          <w:color w:val="000000"/>
        </w:rPr>
        <w:t>hóa</w:t>
      </w:r>
      <w:proofErr w:type="spellEnd"/>
      <w:r w:rsidR="00653129" w:rsidRPr="00420AFA">
        <w:rPr>
          <w:color w:val="000000"/>
        </w:rPr>
        <w:t xml:space="preserve">, </w:t>
      </w:r>
      <w:proofErr w:type="spellStart"/>
      <w:r w:rsidRPr="00420AFA">
        <w:rPr>
          <w:color w:val="000000"/>
        </w:rPr>
        <w:t>các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đại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lượng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đo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liều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bức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xạ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và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nguyên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lý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các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thiết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bị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ghi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đo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bức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xạ</w:t>
      </w:r>
      <w:proofErr w:type="spellEnd"/>
      <w:r w:rsidR="005E7E2F">
        <w:rPr>
          <w:color w:val="000000"/>
        </w:rPr>
        <w:t>;</w:t>
      </w:r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tiêu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chuẩn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và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quy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định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pháp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luật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về</w:t>
      </w:r>
      <w:proofErr w:type="spellEnd"/>
      <w:r w:rsidRPr="00420AFA">
        <w:rPr>
          <w:color w:val="000000"/>
        </w:rPr>
        <w:t xml:space="preserve"> an </w:t>
      </w:r>
      <w:proofErr w:type="spellStart"/>
      <w:r w:rsidRPr="00420AFA">
        <w:rPr>
          <w:color w:val="000000"/>
        </w:rPr>
        <w:t>toàn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bức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xạ</w:t>
      </w:r>
      <w:proofErr w:type="spellEnd"/>
      <w:r w:rsidR="005E7E2F">
        <w:rPr>
          <w:color w:val="000000"/>
        </w:rPr>
        <w:t>;</w:t>
      </w:r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nguy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cơ</w:t>
      </w:r>
      <w:proofErr w:type="spellEnd"/>
      <w:r w:rsidR="00653129" w:rsidRPr="00420AFA">
        <w:rPr>
          <w:color w:val="000000"/>
        </w:rPr>
        <w:t xml:space="preserve"> – </w:t>
      </w:r>
      <w:proofErr w:type="spellStart"/>
      <w:r w:rsidR="00653129" w:rsidRPr="00420AFA">
        <w:rPr>
          <w:color w:val="000000"/>
        </w:rPr>
        <w:t>tình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huống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và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hậu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quả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có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thể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xảy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ra</w:t>
      </w:r>
      <w:proofErr w:type="spellEnd"/>
      <w:r w:rsidR="00653129" w:rsidRPr="00420AFA">
        <w:rPr>
          <w:color w:val="000000"/>
        </w:rPr>
        <w:t xml:space="preserve"> do </w:t>
      </w:r>
      <w:proofErr w:type="spellStart"/>
      <w:r w:rsidR="00653129" w:rsidRPr="00420AFA">
        <w:rPr>
          <w:color w:val="000000"/>
        </w:rPr>
        <w:t>sự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cố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bức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xạ</w:t>
      </w:r>
      <w:proofErr w:type="spellEnd"/>
      <w:r w:rsidR="00653129" w:rsidRPr="00420AFA">
        <w:rPr>
          <w:color w:val="000000"/>
        </w:rPr>
        <w:t xml:space="preserve">/ </w:t>
      </w:r>
      <w:proofErr w:type="spellStart"/>
      <w:r w:rsidR="00653129" w:rsidRPr="00420AFA">
        <w:rPr>
          <w:color w:val="000000"/>
        </w:rPr>
        <w:t>hạt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nhân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cấp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cơ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sở</w:t>
      </w:r>
      <w:proofErr w:type="spellEnd"/>
      <w:r w:rsidR="005E7E2F">
        <w:rPr>
          <w:color w:val="000000"/>
        </w:rPr>
        <w:t>;</w:t>
      </w:r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trách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nhiệm</w:t>
      </w:r>
      <w:proofErr w:type="spellEnd"/>
      <w:r w:rsidR="005E7E2F">
        <w:rPr>
          <w:color w:val="000000"/>
        </w:rPr>
        <w:t>,</w:t>
      </w:r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nguyên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tắc</w:t>
      </w:r>
      <w:proofErr w:type="spellEnd"/>
      <w:r w:rsidR="005E7E2F">
        <w:rPr>
          <w:color w:val="000000"/>
        </w:rPr>
        <w:t xml:space="preserve"> </w:t>
      </w:r>
      <w:proofErr w:type="spellStart"/>
      <w:r w:rsidR="005E7E2F">
        <w:rPr>
          <w:color w:val="000000"/>
        </w:rPr>
        <w:t>và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yêu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cầu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trong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công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tác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chuẩn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bị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và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hoạt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động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ứng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phó</w:t>
      </w:r>
      <w:proofErr w:type="spellEnd"/>
      <w:r w:rsidR="00653129" w:rsidRPr="00420AFA">
        <w:rPr>
          <w:color w:val="000000"/>
        </w:rPr>
        <w:t xml:space="preserve"> do </w:t>
      </w:r>
      <w:proofErr w:type="spellStart"/>
      <w:r w:rsidR="00653129" w:rsidRPr="00420AFA">
        <w:rPr>
          <w:color w:val="000000"/>
        </w:rPr>
        <w:t>sự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cố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bức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xạ</w:t>
      </w:r>
      <w:proofErr w:type="spellEnd"/>
      <w:r w:rsidR="00653129" w:rsidRPr="00420AFA">
        <w:rPr>
          <w:color w:val="000000"/>
        </w:rPr>
        <w:t xml:space="preserve">/ </w:t>
      </w:r>
      <w:proofErr w:type="spellStart"/>
      <w:r w:rsidR="00653129" w:rsidRPr="00420AFA">
        <w:rPr>
          <w:color w:val="000000"/>
        </w:rPr>
        <w:t>hạt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nhân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cấp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cơ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sở</w:t>
      </w:r>
      <w:proofErr w:type="spellEnd"/>
      <w:r w:rsidRPr="00420AFA">
        <w:rPr>
          <w:color w:val="000000"/>
        </w:rPr>
        <w:t>.</w:t>
      </w:r>
    </w:p>
    <w:p w14:paraId="31CFA4F7" w14:textId="77777777" w:rsidR="0000753E" w:rsidRPr="00420AFA" w:rsidRDefault="00C9012C">
      <w:pPr>
        <w:spacing w:line="312" w:lineRule="auto"/>
        <w:ind w:hanging="2"/>
        <w:jc w:val="both"/>
        <w:rPr>
          <w:color w:val="000000"/>
        </w:rPr>
      </w:pPr>
      <w:r w:rsidRPr="00420AFA">
        <w:rPr>
          <w:color w:val="000000"/>
        </w:rPr>
        <w:t xml:space="preserve">3.2. </w:t>
      </w:r>
      <w:proofErr w:type="spellStart"/>
      <w:r w:rsidR="00045E61" w:rsidRPr="00420AFA">
        <w:rPr>
          <w:color w:val="000000"/>
        </w:rPr>
        <w:t>Kiến</w:t>
      </w:r>
      <w:proofErr w:type="spellEnd"/>
      <w:r w:rsidR="00045E61" w:rsidRPr="00420AFA">
        <w:rPr>
          <w:color w:val="000000"/>
        </w:rPr>
        <w:t xml:space="preserve"> </w:t>
      </w:r>
      <w:proofErr w:type="spellStart"/>
      <w:r w:rsidR="00045E61" w:rsidRPr="00420AFA">
        <w:rPr>
          <w:color w:val="000000"/>
        </w:rPr>
        <w:t>thức</w:t>
      </w:r>
      <w:proofErr w:type="spellEnd"/>
      <w:r w:rsidR="00045E61" w:rsidRPr="00420AFA">
        <w:rPr>
          <w:color w:val="000000"/>
        </w:rPr>
        <w:t xml:space="preserve"> </w:t>
      </w:r>
      <w:proofErr w:type="spellStart"/>
      <w:r w:rsidR="00045E61" w:rsidRPr="00420AFA">
        <w:rPr>
          <w:color w:val="000000"/>
        </w:rPr>
        <w:t>và</w:t>
      </w:r>
      <w:proofErr w:type="spellEnd"/>
      <w:r w:rsidR="00045E61" w:rsidRPr="00420AFA">
        <w:rPr>
          <w:color w:val="000000"/>
        </w:rPr>
        <w:t xml:space="preserve"> </w:t>
      </w:r>
      <w:proofErr w:type="spellStart"/>
      <w:r w:rsidR="00594630" w:rsidRPr="00420AFA">
        <w:rPr>
          <w:color w:val="000000"/>
        </w:rPr>
        <w:t>kỹ</w:t>
      </w:r>
      <w:proofErr w:type="spellEnd"/>
      <w:r w:rsidR="00594630" w:rsidRPr="00420AFA">
        <w:rPr>
          <w:color w:val="000000"/>
        </w:rPr>
        <w:t xml:space="preserve"> </w:t>
      </w:r>
      <w:proofErr w:type="spellStart"/>
      <w:r w:rsidR="00594630" w:rsidRPr="00420AFA">
        <w:rPr>
          <w:color w:val="000000"/>
        </w:rPr>
        <w:t>năng</w:t>
      </w:r>
      <w:proofErr w:type="spellEnd"/>
      <w:r w:rsidR="00594630" w:rsidRPr="00420AFA">
        <w:rPr>
          <w:color w:val="000000"/>
        </w:rPr>
        <w:t xml:space="preserve"> </w:t>
      </w:r>
      <w:proofErr w:type="spellStart"/>
      <w:r w:rsidR="00045E61" w:rsidRPr="00420AFA">
        <w:rPr>
          <w:color w:val="000000"/>
        </w:rPr>
        <w:t>thực</w:t>
      </w:r>
      <w:proofErr w:type="spellEnd"/>
      <w:r w:rsidR="00045E61" w:rsidRPr="00420AFA">
        <w:rPr>
          <w:color w:val="000000"/>
        </w:rPr>
        <w:t xml:space="preserve"> </w:t>
      </w:r>
      <w:proofErr w:type="spellStart"/>
      <w:r w:rsidR="00045E61" w:rsidRPr="00420AFA">
        <w:rPr>
          <w:color w:val="000000"/>
        </w:rPr>
        <w:t>hành</w:t>
      </w:r>
      <w:proofErr w:type="spellEnd"/>
      <w:r w:rsidR="00045E61" w:rsidRPr="00420AFA">
        <w:rPr>
          <w:color w:val="000000"/>
        </w:rPr>
        <w:t xml:space="preserve"> </w:t>
      </w:r>
      <w:proofErr w:type="spellStart"/>
      <w:r w:rsidR="00045E61" w:rsidRPr="00420AFA">
        <w:rPr>
          <w:color w:val="000000"/>
        </w:rPr>
        <w:t>về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nguyên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tắc</w:t>
      </w:r>
      <w:proofErr w:type="spellEnd"/>
      <w:r w:rsidR="00045E61" w:rsidRPr="00420AFA">
        <w:rPr>
          <w:color w:val="000000"/>
        </w:rPr>
        <w:t xml:space="preserve"> – </w:t>
      </w:r>
      <w:proofErr w:type="spellStart"/>
      <w:r w:rsidR="00045E61" w:rsidRPr="00420AFA">
        <w:rPr>
          <w:color w:val="000000"/>
        </w:rPr>
        <w:t>biện</w:t>
      </w:r>
      <w:proofErr w:type="spellEnd"/>
      <w:r w:rsidR="00045E61" w:rsidRPr="00420AFA">
        <w:rPr>
          <w:color w:val="000000"/>
        </w:rPr>
        <w:t xml:space="preserve"> </w:t>
      </w:r>
      <w:proofErr w:type="spellStart"/>
      <w:r w:rsidR="00045E61" w:rsidRPr="00420AFA">
        <w:rPr>
          <w:color w:val="000000"/>
        </w:rPr>
        <w:t>pháp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bảo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vệ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khi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làm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việc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với</w:t>
      </w:r>
      <w:proofErr w:type="spellEnd"/>
      <w:r w:rsidRPr="00420AFA">
        <w:rPr>
          <w:color w:val="000000"/>
        </w:rPr>
        <w:t xml:space="preserve"> </w:t>
      </w:r>
      <w:proofErr w:type="spellStart"/>
      <w:r w:rsidR="00045E61" w:rsidRPr="00420AFA">
        <w:rPr>
          <w:color w:val="000000"/>
        </w:rPr>
        <w:t>các</w:t>
      </w:r>
      <w:proofErr w:type="spellEnd"/>
      <w:r w:rsidR="00045E61"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nguồn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bức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x</w:t>
      </w:r>
      <w:r w:rsidR="00045E61" w:rsidRPr="00420AFA">
        <w:rPr>
          <w:color w:val="000000"/>
        </w:rPr>
        <w:t>ạ</w:t>
      </w:r>
      <w:proofErr w:type="spellEnd"/>
      <w:r w:rsidR="00045E61" w:rsidRPr="00420AFA">
        <w:rPr>
          <w:color w:val="000000"/>
        </w:rPr>
        <w:t xml:space="preserve"> </w:t>
      </w:r>
      <w:proofErr w:type="spellStart"/>
      <w:r w:rsidR="00045E61" w:rsidRPr="00420AFA">
        <w:rPr>
          <w:color w:val="000000"/>
        </w:rPr>
        <w:t>kín</w:t>
      </w:r>
      <w:proofErr w:type="spellEnd"/>
      <w:r w:rsidR="00045E61" w:rsidRPr="00420AFA">
        <w:rPr>
          <w:color w:val="000000"/>
        </w:rPr>
        <w:t xml:space="preserve"> </w:t>
      </w:r>
      <w:proofErr w:type="spellStart"/>
      <w:r w:rsidR="00045E61" w:rsidRPr="00420AFA">
        <w:rPr>
          <w:color w:val="000000"/>
        </w:rPr>
        <w:t>và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hở</w:t>
      </w:r>
      <w:proofErr w:type="spellEnd"/>
      <w:r w:rsidRPr="00420AFA">
        <w:rPr>
          <w:color w:val="000000"/>
        </w:rPr>
        <w:t>.</w:t>
      </w:r>
    </w:p>
    <w:p w14:paraId="05F86656" w14:textId="419F24A3" w:rsidR="00045E61" w:rsidRPr="00420AFA" w:rsidRDefault="00045E61">
      <w:pPr>
        <w:spacing w:line="312" w:lineRule="auto"/>
        <w:ind w:hanging="2"/>
        <w:jc w:val="both"/>
        <w:rPr>
          <w:color w:val="000000"/>
        </w:rPr>
      </w:pPr>
      <w:r w:rsidRPr="00420AFA">
        <w:rPr>
          <w:color w:val="000000"/>
        </w:rPr>
        <w:t xml:space="preserve">3.3. </w:t>
      </w:r>
      <w:proofErr w:type="spellStart"/>
      <w:r w:rsidRPr="00420AFA">
        <w:rPr>
          <w:color w:val="000000"/>
        </w:rPr>
        <w:t>Kỹ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năng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tính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toán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các</w:t>
      </w:r>
      <w:proofErr w:type="spellEnd"/>
      <w:r w:rsidRPr="00420AFA">
        <w:rPr>
          <w:color w:val="000000"/>
        </w:rPr>
        <w:t xml:space="preserve"> </w:t>
      </w:r>
      <w:proofErr w:type="spellStart"/>
      <w:r w:rsidR="00594630" w:rsidRPr="00420AFA">
        <w:rPr>
          <w:color w:val="000000"/>
        </w:rPr>
        <w:t>liều</w:t>
      </w:r>
      <w:proofErr w:type="spellEnd"/>
      <w:r w:rsidR="00594630" w:rsidRPr="00420AFA">
        <w:rPr>
          <w:color w:val="000000"/>
        </w:rPr>
        <w:t xml:space="preserve"> </w:t>
      </w:r>
      <w:proofErr w:type="spellStart"/>
      <w:r w:rsidR="00594630" w:rsidRPr="00420AFA">
        <w:rPr>
          <w:color w:val="000000"/>
        </w:rPr>
        <w:t>bức</w:t>
      </w:r>
      <w:proofErr w:type="spellEnd"/>
      <w:r w:rsidR="00594630" w:rsidRPr="00420AFA">
        <w:rPr>
          <w:color w:val="000000"/>
        </w:rPr>
        <w:t xml:space="preserve"> </w:t>
      </w:r>
      <w:proofErr w:type="spellStart"/>
      <w:r w:rsidR="00594630" w:rsidRPr="00420AFA">
        <w:rPr>
          <w:color w:val="000000"/>
        </w:rPr>
        <w:t>xạ</w:t>
      </w:r>
      <w:proofErr w:type="spellEnd"/>
      <w:r w:rsidR="00594630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v</w:t>
      </w:r>
      <w:r w:rsidR="00594630" w:rsidRPr="00420AFA">
        <w:rPr>
          <w:color w:val="000000"/>
        </w:rPr>
        <w:t>à</w:t>
      </w:r>
      <w:proofErr w:type="spellEnd"/>
      <w:r w:rsidR="00594630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thiết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lập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5E7E2F">
        <w:rPr>
          <w:color w:val="000000"/>
        </w:rPr>
        <w:t>tiến</w:t>
      </w:r>
      <w:proofErr w:type="spellEnd"/>
      <w:r w:rsidR="005E7E2F">
        <w:rPr>
          <w:color w:val="000000"/>
        </w:rPr>
        <w:t xml:space="preserve"> </w:t>
      </w:r>
      <w:proofErr w:type="spellStart"/>
      <w:r w:rsidR="005E7E2F">
        <w:rPr>
          <w:color w:val="000000"/>
        </w:rPr>
        <w:t>trình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594630" w:rsidRPr="00420AFA">
        <w:rPr>
          <w:color w:val="000000"/>
        </w:rPr>
        <w:t>giải</w:t>
      </w:r>
      <w:proofErr w:type="spellEnd"/>
      <w:r w:rsidR="00594630" w:rsidRPr="00420AFA">
        <w:rPr>
          <w:color w:val="000000"/>
        </w:rPr>
        <w:t xml:space="preserve"> </w:t>
      </w:r>
      <w:proofErr w:type="spellStart"/>
      <w:r w:rsidR="00594630" w:rsidRPr="00420AFA">
        <w:rPr>
          <w:color w:val="000000"/>
        </w:rPr>
        <w:t>quyết</w:t>
      </w:r>
      <w:proofErr w:type="spellEnd"/>
      <w:r w:rsidR="00594630" w:rsidRPr="00420AFA">
        <w:rPr>
          <w:color w:val="000000"/>
        </w:rPr>
        <w:t xml:space="preserve"> </w:t>
      </w:r>
      <w:proofErr w:type="spellStart"/>
      <w:r w:rsidR="00594630" w:rsidRPr="00420AFA">
        <w:rPr>
          <w:color w:val="000000"/>
        </w:rPr>
        <w:t>phù</w:t>
      </w:r>
      <w:proofErr w:type="spellEnd"/>
      <w:r w:rsidR="00594630" w:rsidRPr="00420AFA">
        <w:rPr>
          <w:color w:val="000000"/>
        </w:rPr>
        <w:t xml:space="preserve"> </w:t>
      </w:r>
      <w:proofErr w:type="spellStart"/>
      <w:r w:rsidR="00594630" w:rsidRPr="00420AFA">
        <w:rPr>
          <w:color w:val="000000"/>
        </w:rPr>
        <w:t>hợp</w:t>
      </w:r>
      <w:proofErr w:type="spellEnd"/>
      <w:r w:rsidR="005E7E2F">
        <w:rPr>
          <w:color w:val="000000"/>
        </w:rPr>
        <w:t xml:space="preserve"> </w:t>
      </w:r>
      <w:proofErr w:type="spellStart"/>
      <w:r w:rsidR="005E7E2F">
        <w:rPr>
          <w:color w:val="000000"/>
        </w:rPr>
        <w:t>cho</w:t>
      </w:r>
      <w:proofErr w:type="spellEnd"/>
      <w:r w:rsidR="005E7E2F">
        <w:rPr>
          <w:color w:val="000000"/>
        </w:rPr>
        <w:t xml:space="preserve"> </w:t>
      </w:r>
      <w:proofErr w:type="spellStart"/>
      <w:r w:rsidR="005E7E2F">
        <w:rPr>
          <w:color w:val="000000"/>
        </w:rPr>
        <w:t>các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tình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huống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về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sự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cố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bức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xạ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cấp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cơ</w:t>
      </w:r>
      <w:proofErr w:type="spellEnd"/>
      <w:r w:rsidR="00653129" w:rsidRPr="00420AFA">
        <w:rPr>
          <w:color w:val="000000"/>
        </w:rPr>
        <w:t xml:space="preserve"> </w:t>
      </w:r>
      <w:proofErr w:type="spellStart"/>
      <w:r w:rsidR="00653129" w:rsidRPr="00420AFA">
        <w:rPr>
          <w:color w:val="000000"/>
        </w:rPr>
        <w:t>sở</w:t>
      </w:r>
      <w:proofErr w:type="spellEnd"/>
      <w:r w:rsidRPr="00420AFA">
        <w:rPr>
          <w:color w:val="000000"/>
        </w:rPr>
        <w:t xml:space="preserve">. </w:t>
      </w:r>
    </w:p>
    <w:p w14:paraId="257A931D" w14:textId="77777777" w:rsidR="0000753E" w:rsidRPr="00420AFA" w:rsidRDefault="00C9012C">
      <w:pPr>
        <w:spacing w:line="312" w:lineRule="auto"/>
        <w:ind w:hanging="2"/>
        <w:jc w:val="both"/>
        <w:rPr>
          <w:color w:val="000000"/>
        </w:rPr>
      </w:pPr>
      <w:r w:rsidRPr="00420AFA">
        <w:rPr>
          <w:color w:val="000000"/>
        </w:rPr>
        <w:t xml:space="preserve">3.4. </w:t>
      </w:r>
      <w:r w:rsidR="00045E61" w:rsidRPr="00420AFA">
        <w:rPr>
          <w:color w:val="000000"/>
        </w:rPr>
        <w:t xml:space="preserve">Thái </w:t>
      </w:r>
      <w:proofErr w:type="spellStart"/>
      <w:r w:rsidR="00045E61" w:rsidRPr="00420AFA">
        <w:rPr>
          <w:color w:val="000000"/>
        </w:rPr>
        <w:t>độ</w:t>
      </w:r>
      <w:proofErr w:type="spellEnd"/>
      <w:r w:rsidR="00045E61" w:rsidRPr="00420AFA">
        <w:rPr>
          <w:color w:val="000000"/>
        </w:rPr>
        <w:t xml:space="preserve"> </w:t>
      </w:r>
      <w:proofErr w:type="spellStart"/>
      <w:r w:rsidR="00045E61" w:rsidRPr="00420AFA">
        <w:rPr>
          <w:color w:val="000000"/>
        </w:rPr>
        <w:t>về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tầm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quan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trọng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của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công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tác</w:t>
      </w:r>
      <w:proofErr w:type="spellEnd"/>
      <w:r w:rsidRPr="00420AFA">
        <w:rPr>
          <w:color w:val="000000"/>
        </w:rPr>
        <w:t xml:space="preserve"> an </w:t>
      </w:r>
      <w:proofErr w:type="spellStart"/>
      <w:r w:rsidRPr="00420AFA">
        <w:rPr>
          <w:color w:val="000000"/>
        </w:rPr>
        <w:t>toàn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bức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xạ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trong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thực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hành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nghề</w:t>
      </w:r>
      <w:proofErr w:type="spellEnd"/>
      <w:r w:rsidRPr="00420AFA">
        <w:rPr>
          <w:color w:val="000000"/>
        </w:rPr>
        <w:t xml:space="preserve"> </w:t>
      </w:r>
      <w:proofErr w:type="spellStart"/>
      <w:r w:rsidRPr="00420AFA">
        <w:rPr>
          <w:color w:val="000000"/>
        </w:rPr>
        <w:t>nghiệp</w:t>
      </w:r>
      <w:proofErr w:type="spellEnd"/>
      <w:r w:rsidRPr="00420AFA">
        <w:rPr>
          <w:color w:val="000000"/>
        </w:rPr>
        <w:t>.</w:t>
      </w:r>
    </w:p>
    <w:p w14:paraId="29F8CC67" w14:textId="34D7DCD9" w:rsidR="0000753E" w:rsidRPr="00420AFA" w:rsidRDefault="0041379B">
      <w:pPr>
        <w:spacing w:line="312" w:lineRule="auto"/>
        <w:rPr>
          <w:color w:val="000000"/>
        </w:rPr>
      </w:pPr>
      <w:r>
        <w:rPr>
          <w:b/>
          <w:color w:val="000000"/>
        </w:rPr>
        <w:t>4</w:t>
      </w:r>
      <w:r w:rsidR="00C9012C" w:rsidRPr="00420AFA">
        <w:rPr>
          <w:b/>
          <w:color w:val="000000"/>
        </w:rPr>
        <w:t xml:space="preserve">. Phương </w:t>
      </w:r>
      <w:proofErr w:type="spellStart"/>
      <w:r w:rsidR="00C9012C" w:rsidRPr="00420AFA">
        <w:rPr>
          <w:b/>
          <w:color w:val="000000"/>
        </w:rPr>
        <w:t>pháp</w:t>
      </w:r>
      <w:proofErr w:type="spellEnd"/>
      <w:r w:rsidR="00C9012C" w:rsidRPr="00420AFA">
        <w:rPr>
          <w:b/>
          <w:color w:val="000000"/>
        </w:rPr>
        <w:t xml:space="preserve"> </w:t>
      </w:r>
      <w:proofErr w:type="spellStart"/>
      <w:r w:rsidR="00C9012C" w:rsidRPr="00420AFA">
        <w:rPr>
          <w:b/>
          <w:color w:val="000000"/>
        </w:rPr>
        <w:t>dạy</w:t>
      </w:r>
      <w:proofErr w:type="spellEnd"/>
      <w:r w:rsidR="00C9012C" w:rsidRPr="00420AFA">
        <w:rPr>
          <w:b/>
          <w:color w:val="000000"/>
        </w:rPr>
        <w:t xml:space="preserve"> - </w:t>
      </w:r>
      <w:proofErr w:type="spellStart"/>
      <w:r w:rsidR="00C9012C" w:rsidRPr="00420AFA">
        <w:rPr>
          <w:b/>
          <w:color w:val="000000"/>
        </w:rPr>
        <w:t>học</w:t>
      </w:r>
      <w:proofErr w:type="spellEnd"/>
      <w:r w:rsidR="00C9012C" w:rsidRPr="00420AFA">
        <w:rPr>
          <w:b/>
          <w:color w:val="000000"/>
        </w:rPr>
        <w:t xml:space="preserve"> </w:t>
      </w:r>
    </w:p>
    <w:p w14:paraId="48C66123" w14:textId="31D18472" w:rsidR="0000753E" w:rsidRPr="00420AFA" w:rsidRDefault="0041379B">
      <w:pPr>
        <w:spacing w:line="312" w:lineRule="auto"/>
        <w:ind w:hanging="2"/>
        <w:jc w:val="both"/>
        <w:rPr>
          <w:color w:val="000000"/>
        </w:rPr>
      </w:pPr>
      <w:r>
        <w:rPr>
          <w:b/>
          <w:color w:val="000000"/>
        </w:rPr>
        <w:t>4</w:t>
      </w:r>
      <w:r w:rsidR="00045E61" w:rsidRPr="00420AFA">
        <w:rPr>
          <w:b/>
          <w:color w:val="000000"/>
        </w:rPr>
        <w:t xml:space="preserve">.1. Lý </w:t>
      </w:r>
      <w:proofErr w:type="spellStart"/>
      <w:r w:rsidR="00045E61" w:rsidRPr="00420AFA">
        <w:rPr>
          <w:b/>
          <w:color w:val="000000"/>
        </w:rPr>
        <w:t>thuyết</w:t>
      </w:r>
      <w:proofErr w:type="spellEnd"/>
      <w:r w:rsidR="00C9012C" w:rsidRPr="00420AFA">
        <w:rPr>
          <w:b/>
          <w:color w:val="000000"/>
        </w:rPr>
        <w:t xml:space="preserve"> 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2393"/>
        <w:gridCol w:w="3402"/>
        <w:gridCol w:w="2410"/>
      </w:tblGrid>
      <w:tr w:rsidR="0000753E" w:rsidRPr="00420AFA" w14:paraId="52D49F08" w14:textId="77777777">
        <w:trPr>
          <w:trHeight w:val="552"/>
          <w:tblHeader/>
        </w:trPr>
        <w:tc>
          <w:tcPr>
            <w:tcW w:w="834" w:type="dxa"/>
            <w:vAlign w:val="center"/>
          </w:tcPr>
          <w:p w14:paraId="7D894DC2" w14:textId="77777777" w:rsidR="0000753E" w:rsidRPr="00420AFA" w:rsidRDefault="00C9012C">
            <w:pPr>
              <w:widowControl w:val="0"/>
              <w:tabs>
                <w:tab w:val="center" w:pos="4680"/>
                <w:tab w:val="right" w:pos="9360"/>
              </w:tabs>
              <w:spacing w:line="312" w:lineRule="auto"/>
              <w:ind w:hanging="2"/>
              <w:jc w:val="center"/>
              <w:rPr>
                <w:color w:val="000000"/>
              </w:rPr>
            </w:pPr>
            <w:r w:rsidRPr="00420AFA">
              <w:rPr>
                <w:b/>
                <w:color w:val="000000"/>
              </w:rPr>
              <w:lastRenderedPageBreak/>
              <w:t>STT</w:t>
            </w:r>
          </w:p>
        </w:tc>
        <w:tc>
          <w:tcPr>
            <w:tcW w:w="2393" w:type="dxa"/>
            <w:vAlign w:val="center"/>
          </w:tcPr>
          <w:p w14:paraId="177907B6" w14:textId="77777777" w:rsidR="0000753E" w:rsidRPr="00420AFA" w:rsidRDefault="00C9012C">
            <w:pPr>
              <w:widowControl w:val="0"/>
              <w:tabs>
                <w:tab w:val="center" w:pos="4680"/>
                <w:tab w:val="right" w:pos="9360"/>
              </w:tabs>
              <w:spacing w:line="312" w:lineRule="auto"/>
              <w:ind w:hanging="2"/>
              <w:jc w:val="center"/>
              <w:rPr>
                <w:color w:val="000000"/>
              </w:rPr>
            </w:pPr>
            <w:r w:rsidRPr="00420AFA">
              <w:rPr>
                <w:b/>
                <w:color w:val="000000"/>
              </w:rPr>
              <w:t xml:space="preserve">Phương </w:t>
            </w:r>
            <w:proofErr w:type="spellStart"/>
            <w:r w:rsidRPr="00420AFA">
              <w:rPr>
                <w:b/>
                <w:color w:val="000000"/>
              </w:rPr>
              <w:t>pháp</w:t>
            </w:r>
            <w:proofErr w:type="spellEnd"/>
            <w:r w:rsidRPr="00420AFA">
              <w:rPr>
                <w:b/>
                <w:color w:val="000000"/>
              </w:rPr>
              <w:t xml:space="preserve"> </w:t>
            </w:r>
            <w:proofErr w:type="spellStart"/>
            <w:r w:rsidRPr="00420AFA">
              <w:rPr>
                <w:b/>
                <w:color w:val="000000"/>
              </w:rPr>
              <w:t>dạy</w:t>
            </w:r>
            <w:proofErr w:type="spellEnd"/>
          </w:p>
        </w:tc>
        <w:tc>
          <w:tcPr>
            <w:tcW w:w="3402" w:type="dxa"/>
            <w:vAlign w:val="center"/>
          </w:tcPr>
          <w:p w14:paraId="19298AE4" w14:textId="77777777" w:rsidR="0000753E" w:rsidRPr="00420AFA" w:rsidRDefault="00C9012C">
            <w:pPr>
              <w:widowControl w:val="0"/>
              <w:tabs>
                <w:tab w:val="center" w:pos="4680"/>
                <w:tab w:val="right" w:pos="9360"/>
              </w:tabs>
              <w:spacing w:line="312" w:lineRule="auto"/>
              <w:ind w:hanging="2"/>
              <w:jc w:val="center"/>
              <w:rPr>
                <w:color w:val="000000"/>
              </w:rPr>
            </w:pPr>
            <w:r w:rsidRPr="00420AFA">
              <w:rPr>
                <w:b/>
                <w:color w:val="000000"/>
              </w:rPr>
              <w:t xml:space="preserve">Phương </w:t>
            </w:r>
            <w:proofErr w:type="spellStart"/>
            <w:r w:rsidRPr="00420AFA">
              <w:rPr>
                <w:b/>
                <w:color w:val="000000"/>
              </w:rPr>
              <w:t>pháp</w:t>
            </w:r>
            <w:proofErr w:type="spellEnd"/>
            <w:r w:rsidRPr="00420AFA">
              <w:rPr>
                <w:b/>
                <w:color w:val="000000"/>
              </w:rPr>
              <w:t xml:space="preserve"> </w:t>
            </w:r>
            <w:proofErr w:type="spellStart"/>
            <w:r w:rsidRPr="00420AFA">
              <w:rPr>
                <w:b/>
                <w:color w:val="000000"/>
              </w:rPr>
              <w:t>học</w:t>
            </w:r>
            <w:proofErr w:type="spellEnd"/>
            <w:r w:rsidRPr="00420AFA">
              <w:rPr>
                <w:b/>
                <w:color w:val="000000"/>
              </w:rPr>
              <w:t xml:space="preserve"> </w:t>
            </w:r>
            <w:proofErr w:type="spellStart"/>
            <w:r w:rsidRPr="00420AFA">
              <w:rPr>
                <w:b/>
                <w:color w:val="000000"/>
              </w:rPr>
              <w:t>tập</w:t>
            </w:r>
            <w:proofErr w:type="spellEnd"/>
            <w:r w:rsidRPr="00420AFA">
              <w:rPr>
                <w:b/>
                <w:color w:val="000000"/>
              </w:rPr>
              <w:t xml:space="preserve"> </w:t>
            </w:r>
            <w:proofErr w:type="spellStart"/>
            <w:r w:rsidRPr="00420AFA">
              <w:rPr>
                <w:b/>
                <w:color w:val="000000"/>
              </w:rPr>
              <w:t>trên</w:t>
            </w:r>
            <w:proofErr w:type="spellEnd"/>
            <w:r w:rsidRPr="00420AFA">
              <w:rPr>
                <w:b/>
                <w:color w:val="000000"/>
              </w:rPr>
              <w:t xml:space="preserve"> </w:t>
            </w:r>
            <w:proofErr w:type="spellStart"/>
            <w:r w:rsidRPr="00420AFA">
              <w:rPr>
                <w:b/>
                <w:color w:val="000000"/>
              </w:rPr>
              <w:t>lớp</w:t>
            </w:r>
            <w:proofErr w:type="spellEnd"/>
          </w:p>
        </w:tc>
        <w:tc>
          <w:tcPr>
            <w:tcW w:w="2410" w:type="dxa"/>
            <w:vAlign w:val="center"/>
          </w:tcPr>
          <w:p w14:paraId="69C20206" w14:textId="77777777" w:rsidR="0000753E" w:rsidRPr="00420AFA" w:rsidRDefault="00C9012C">
            <w:pPr>
              <w:widowControl w:val="0"/>
              <w:tabs>
                <w:tab w:val="center" w:pos="4680"/>
                <w:tab w:val="right" w:pos="9360"/>
              </w:tabs>
              <w:spacing w:line="312" w:lineRule="auto"/>
              <w:ind w:hanging="2"/>
              <w:jc w:val="center"/>
              <w:rPr>
                <w:color w:val="000000"/>
              </w:rPr>
            </w:pPr>
            <w:proofErr w:type="spellStart"/>
            <w:r w:rsidRPr="00420AFA">
              <w:rPr>
                <w:b/>
                <w:color w:val="000000"/>
              </w:rPr>
              <w:t>Vật</w:t>
            </w:r>
            <w:proofErr w:type="spellEnd"/>
            <w:r w:rsidRPr="00420AFA">
              <w:rPr>
                <w:b/>
                <w:color w:val="000000"/>
              </w:rPr>
              <w:t xml:space="preserve"> </w:t>
            </w:r>
            <w:proofErr w:type="spellStart"/>
            <w:r w:rsidRPr="00420AFA">
              <w:rPr>
                <w:b/>
                <w:color w:val="000000"/>
              </w:rPr>
              <w:t>liệu</w:t>
            </w:r>
            <w:proofErr w:type="spellEnd"/>
            <w:r w:rsidRPr="00420AFA">
              <w:rPr>
                <w:b/>
                <w:color w:val="000000"/>
              </w:rPr>
              <w:t xml:space="preserve"> </w:t>
            </w:r>
            <w:proofErr w:type="spellStart"/>
            <w:r w:rsidRPr="00420AFA">
              <w:rPr>
                <w:b/>
                <w:color w:val="000000"/>
              </w:rPr>
              <w:t>giảng</w:t>
            </w:r>
            <w:proofErr w:type="spellEnd"/>
            <w:r w:rsidRPr="00420AFA">
              <w:rPr>
                <w:b/>
                <w:color w:val="000000"/>
              </w:rPr>
              <w:t xml:space="preserve"> </w:t>
            </w:r>
            <w:proofErr w:type="spellStart"/>
            <w:r w:rsidRPr="00420AFA">
              <w:rPr>
                <w:b/>
                <w:color w:val="000000"/>
              </w:rPr>
              <w:t>dạy</w:t>
            </w:r>
            <w:proofErr w:type="spellEnd"/>
          </w:p>
        </w:tc>
      </w:tr>
      <w:tr w:rsidR="0000753E" w:rsidRPr="00420AFA" w14:paraId="7F67B369" w14:textId="77777777">
        <w:trPr>
          <w:trHeight w:val="448"/>
        </w:trPr>
        <w:tc>
          <w:tcPr>
            <w:tcW w:w="834" w:type="dxa"/>
            <w:vAlign w:val="center"/>
          </w:tcPr>
          <w:p w14:paraId="41E5E39A" w14:textId="77777777" w:rsidR="0000753E" w:rsidRPr="00420AFA" w:rsidRDefault="00C9012C">
            <w:pPr>
              <w:widowControl w:val="0"/>
              <w:tabs>
                <w:tab w:val="center" w:pos="4680"/>
                <w:tab w:val="right" w:pos="9360"/>
              </w:tabs>
              <w:spacing w:line="312" w:lineRule="auto"/>
              <w:ind w:hanging="2"/>
              <w:jc w:val="center"/>
              <w:rPr>
                <w:color w:val="000000"/>
              </w:rPr>
            </w:pPr>
            <w:r w:rsidRPr="00420AFA">
              <w:rPr>
                <w:color w:val="000000"/>
              </w:rPr>
              <w:t>1</w:t>
            </w:r>
          </w:p>
        </w:tc>
        <w:tc>
          <w:tcPr>
            <w:tcW w:w="2393" w:type="dxa"/>
            <w:vAlign w:val="center"/>
          </w:tcPr>
          <w:p w14:paraId="2B5961CA" w14:textId="77777777" w:rsidR="0000753E" w:rsidRPr="00420AFA" w:rsidRDefault="00C9012C">
            <w:pPr>
              <w:spacing w:line="312" w:lineRule="auto"/>
              <w:ind w:hanging="2"/>
              <w:jc w:val="center"/>
              <w:rPr>
                <w:color w:val="000000"/>
              </w:rPr>
            </w:pPr>
            <w:proofErr w:type="spellStart"/>
            <w:r w:rsidRPr="00420AFA">
              <w:rPr>
                <w:color w:val="000000"/>
              </w:rPr>
              <w:t>Thuyết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trình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ngắn</w:t>
            </w:r>
            <w:proofErr w:type="spellEnd"/>
          </w:p>
        </w:tc>
        <w:tc>
          <w:tcPr>
            <w:tcW w:w="3402" w:type="dxa"/>
            <w:vAlign w:val="center"/>
          </w:tcPr>
          <w:p w14:paraId="1F0949DE" w14:textId="77777777" w:rsidR="0000753E" w:rsidRPr="00420AFA" w:rsidRDefault="00C9012C">
            <w:pPr>
              <w:spacing w:line="312" w:lineRule="auto"/>
              <w:ind w:hanging="2"/>
              <w:jc w:val="center"/>
              <w:rPr>
                <w:color w:val="000000"/>
              </w:rPr>
            </w:pPr>
            <w:proofErr w:type="spellStart"/>
            <w:r w:rsidRPr="00420AFA">
              <w:rPr>
                <w:color w:val="000000"/>
              </w:rPr>
              <w:t>Lắng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nghe</w:t>
            </w:r>
            <w:proofErr w:type="spellEnd"/>
            <w:r w:rsidRPr="00420AFA">
              <w:rPr>
                <w:color w:val="000000"/>
              </w:rPr>
              <w:t xml:space="preserve">, </w:t>
            </w:r>
            <w:proofErr w:type="spellStart"/>
            <w:r w:rsidRPr="00420AFA">
              <w:rPr>
                <w:color w:val="000000"/>
              </w:rPr>
              <w:t>trả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lời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câu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hỏi</w:t>
            </w:r>
            <w:proofErr w:type="spellEnd"/>
            <w:r w:rsidRPr="00420AFA">
              <w:rPr>
                <w:color w:val="000000"/>
              </w:rPr>
              <w:t xml:space="preserve">, </w:t>
            </w:r>
            <w:proofErr w:type="spellStart"/>
            <w:r w:rsidRPr="00420AFA">
              <w:rPr>
                <w:color w:val="000000"/>
              </w:rPr>
              <w:t>đặt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câu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hỏi</w:t>
            </w:r>
            <w:proofErr w:type="spellEnd"/>
          </w:p>
        </w:tc>
        <w:tc>
          <w:tcPr>
            <w:tcW w:w="2410" w:type="dxa"/>
            <w:vAlign w:val="center"/>
          </w:tcPr>
          <w:p w14:paraId="42638810" w14:textId="77777777" w:rsidR="0000753E" w:rsidRPr="00420AFA" w:rsidRDefault="00C9012C">
            <w:pPr>
              <w:spacing w:line="312" w:lineRule="auto"/>
              <w:ind w:hanging="2"/>
              <w:jc w:val="center"/>
              <w:rPr>
                <w:color w:val="000000"/>
              </w:rPr>
            </w:pPr>
            <w:proofErr w:type="spellStart"/>
            <w:r w:rsidRPr="00420AFA">
              <w:rPr>
                <w:color w:val="000000"/>
              </w:rPr>
              <w:t>Bài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giảng</w:t>
            </w:r>
            <w:proofErr w:type="spellEnd"/>
          </w:p>
        </w:tc>
      </w:tr>
      <w:tr w:rsidR="0000753E" w:rsidRPr="00420AFA" w14:paraId="33F62720" w14:textId="77777777">
        <w:trPr>
          <w:trHeight w:val="448"/>
        </w:trPr>
        <w:tc>
          <w:tcPr>
            <w:tcW w:w="834" w:type="dxa"/>
            <w:vAlign w:val="center"/>
          </w:tcPr>
          <w:p w14:paraId="485ACF09" w14:textId="77777777" w:rsidR="0000753E" w:rsidRPr="00420AFA" w:rsidRDefault="00C9012C">
            <w:pPr>
              <w:widowControl w:val="0"/>
              <w:tabs>
                <w:tab w:val="center" w:pos="4680"/>
                <w:tab w:val="right" w:pos="9360"/>
              </w:tabs>
              <w:spacing w:line="312" w:lineRule="auto"/>
              <w:ind w:hanging="2"/>
              <w:jc w:val="center"/>
              <w:rPr>
                <w:color w:val="000000"/>
              </w:rPr>
            </w:pPr>
            <w:r w:rsidRPr="00420AFA">
              <w:rPr>
                <w:color w:val="000000"/>
              </w:rPr>
              <w:t>2</w:t>
            </w:r>
          </w:p>
        </w:tc>
        <w:tc>
          <w:tcPr>
            <w:tcW w:w="2393" w:type="dxa"/>
            <w:vAlign w:val="center"/>
          </w:tcPr>
          <w:p w14:paraId="5EC56AE7" w14:textId="4734B998" w:rsidR="0000753E" w:rsidRPr="00420AFA" w:rsidRDefault="00C9012C">
            <w:pPr>
              <w:spacing w:line="312" w:lineRule="auto"/>
              <w:ind w:hanging="2"/>
              <w:jc w:val="center"/>
              <w:rPr>
                <w:color w:val="000000"/>
              </w:rPr>
            </w:pPr>
            <w:proofErr w:type="spellStart"/>
            <w:r w:rsidRPr="00420AFA">
              <w:rPr>
                <w:color w:val="000000"/>
              </w:rPr>
              <w:t>Bài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tập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nhóm</w:t>
            </w:r>
            <w:proofErr w:type="spellEnd"/>
            <w:r w:rsidR="00C14936" w:rsidRPr="00420AFA">
              <w:rPr>
                <w:color w:val="000000"/>
              </w:rPr>
              <w:t xml:space="preserve">/ </w:t>
            </w:r>
            <w:proofErr w:type="spellStart"/>
            <w:r w:rsidR="00C14936" w:rsidRPr="00420AFA">
              <w:rPr>
                <w:color w:val="000000"/>
              </w:rPr>
              <w:t>báo</w:t>
            </w:r>
            <w:proofErr w:type="spellEnd"/>
            <w:r w:rsidR="00C14936" w:rsidRPr="00420AFA">
              <w:rPr>
                <w:color w:val="000000"/>
              </w:rPr>
              <w:t xml:space="preserve"> </w:t>
            </w:r>
            <w:proofErr w:type="spellStart"/>
            <w:r w:rsidR="00C14936" w:rsidRPr="00420AFA">
              <w:rPr>
                <w:color w:val="000000"/>
              </w:rPr>
              <w:t>cáo</w:t>
            </w:r>
            <w:proofErr w:type="spellEnd"/>
            <w:r w:rsidR="00C14936" w:rsidRPr="00420AFA">
              <w:rPr>
                <w:color w:val="000000"/>
              </w:rPr>
              <w:t xml:space="preserve"> </w:t>
            </w:r>
            <w:proofErr w:type="spellStart"/>
            <w:r w:rsidR="00C14936" w:rsidRPr="00420AFA">
              <w:rPr>
                <w:color w:val="000000"/>
              </w:rPr>
              <w:t>chuyên</w:t>
            </w:r>
            <w:proofErr w:type="spellEnd"/>
            <w:r w:rsidR="00C14936" w:rsidRPr="00420AFA">
              <w:rPr>
                <w:color w:val="000000"/>
              </w:rPr>
              <w:t xml:space="preserve"> </w:t>
            </w:r>
            <w:proofErr w:type="spellStart"/>
            <w:r w:rsidR="00C14936" w:rsidRPr="00420AFA">
              <w:rPr>
                <w:color w:val="000000"/>
              </w:rPr>
              <w:t>đề</w:t>
            </w:r>
            <w:proofErr w:type="spellEnd"/>
          </w:p>
        </w:tc>
        <w:tc>
          <w:tcPr>
            <w:tcW w:w="3402" w:type="dxa"/>
            <w:vAlign w:val="center"/>
          </w:tcPr>
          <w:p w14:paraId="56A30991" w14:textId="77777777" w:rsidR="0000753E" w:rsidRPr="00420AFA" w:rsidRDefault="00C9012C">
            <w:pPr>
              <w:spacing w:line="312" w:lineRule="auto"/>
              <w:ind w:hanging="2"/>
              <w:jc w:val="center"/>
              <w:rPr>
                <w:color w:val="000000"/>
              </w:rPr>
            </w:pPr>
            <w:proofErr w:type="spellStart"/>
            <w:r w:rsidRPr="00420AFA">
              <w:rPr>
                <w:color w:val="000000"/>
              </w:rPr>
              <w:t>Phân</w:t>
            </w:r>
            <w:proofErr w:type="spellEnd"/>
            <w:r w:rsidRPr="00420AFA">
              <w:rPr>
                <w:color w:val="000000"/>
              </w:rPr>
              <w:t xml:space="preserve"> chia </w:t>
            </w:r>
            <w:proofErr w:type="spellStart"/>
            <w:r w:rsidRPr="00420AFA">
              <w:rPr>
                <w:color w:val="000000"/>
              </w:rPr>
              <w:t>nhóm</w:t>
            </w:r>
            <w:proofErr w:type="spellEnd"/>
            <w:r w:rsidRPr="00420AFA">
              <w:rPr>
                <w:color w:val="000000"/>
              </w:rPr>
              <w:t xml:space="preserve">, </w:t>
            </w:r>
            <w:proofErr w:type="spellStart"/>
            <w:r w:rsidRPr="00420AFA">
              <w:rPr>
                <w:color w:val="000000"/>
              </w:rPr>
              <w:t>trao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đổi</w:t>
            </w:r>
            <w:proofErr w:type="spellEnd"/>
            <w:r w:rsidRPr="00420AFA">
              <w:rPr>
                <w:color w:val="000000"/>
              </w:rPr>
              <w:t xml:space="preserve">, </w:t>
            </w:r>
            <w:proofErr w:type="spellStart"/>
            <w:r w:rsidRPr="00420AFA">
              <w:rPr>
                <w:color w:val="000000"/>
              </w:rPr>
              <w:t>thảo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luận</w:t>
            </w:r>
            <w:proofErr w:type="spellEnd"/>
            <w:r w:rsidRPr="00420AFA">
              <w:rPr>
                <w:color w:val="000000"/>
              </w:rPr>
              <w:t xml:space="preserve">, </w:t>
            </w:r>
            <w:proofErr w:type="spellStart"/>
            <w:r w:rsidRPr="00420AFA">
              <w:rPr>
                <w:color w:val="000000"/>
              </w:rPr>
              <w:t>nộp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sản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phẩm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thảo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luận</w:t>
            </w:r>
            <w:proofErr w:type="spellEnd"/>
          </w:p>
        </w:tc>
        <w:tc>
          <w:tcPr>
            <w:tcW w:w="2410" w:type="dxa"/>
            <w:vAlign w:val="center"/>
          </w:tcPr>
          <w:p w14:paraId="47B2DDDC" w14:textId="29C1CECB" w:rsidR="0000753E" w:rsidRPr="00420AFA" w:rsidRDefault="00C9012C">
            <w:pPr>
              <w:spacing w:line="312" w:lineRule="auto"/>
              <w:ind w:hanging="2"/>
              <w:jc w:val="center"/>
              <w:rPr>
                <w:color w:val="000000"/>
              </w:rPr>
            </w:pPr>
            <w:r w:rsidRPr="00420AFA">
              <w:rPr>
                <w:color w:val="000000"/>
              </w:rPr>
              <w:t xml:space="preserve">Các </w:t>
            </w:r>
            <w:proofErr w:type="spellStart"/>
            <w:r w:rsidRPr="00420AFA">
              <w:rPr>
                <w:color w:val="000000"/>
              </w:rPr>
              <w:t>vấn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đề</w:t>
            </w:r>
            <w:proofErr w:type="spellEnd"/>
            <w:r w:rsidRPr="00420AFA">
              <w:rPr>
                <w:color w:val="000000"/>
              </w:rPr>
              <w:t xml:space="preserve">, </w:t>
            </w:r>
            <w:proofErr w:type="spellStart"/>
            <w:r w:rsidRPr="00420AFA">
              <w:rPr>
                <w:color w:val="000000"/>
              </w:rPr>
              <w:t>câu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hỏi</w:t>
            </w:r>
            <w:proofErr w:type="spellEnd"/>
            <w:r w:rsidR="00C14936" w:rsidRPr="00420AFA">
              <w:rPr>
                <w:color w:val="000000"/>
              </w:rPr>
              <w:t xml:space="preserve">, </w:t>
            </w:r>
            <w:proofErr w:type="spellStart"/>
            <w:r w:rsidR="00C14936" w:rsidRPr="00420AFA">
              <w:rPr>
                <w:color w:val="000000"/>
              </w:rPr>
              <w:t>bài</w:t>
            </w:r>
            <w:proofErr w:type="spellEnd"/>
            <w:r w:rsidR="00C14936" w:rsidRPr="00420AFA">
              <w:rPr>
                <w:color w:val="000000"/>
              </w:rPr>
              <w:t xml:space="preserve"> </w:t>
            </w:r>
            <w:proofErr w:type="spellStart"/>
            <w:r w:rsidR="00C14936" w:rsidRPr="00420AFA">
              <w:rPr>
                <w:color w:val="000000"/>
              </w:rPr>
              <w:t>báo</w:t>
            </w:r>
            <w:proofErr w:type="spellEnd"/>
            <w:r w:rsidR="00C14936" w:rsidRPr="00420AFA">
              <w:rPr>
                <w:color w:val="000000"/>
              </w:rPr>
              <w:t xml:space="preserve"> </w:t>
            </w:r>
            <w:proofErr w:type="spellStart"/>
            <w:r w:rsidR="00C14936" w:rsidRPr="00420AFA">
              <w:rPr>
                <w:color w:val="000000"/>
              </w:rPr>
              <w:t>cáo</w:t>
            </w:r>
            <w:proofErr w:type="spellEnd"/>
            <w:r w:rsidR="00C14936" w:rsidRPr="00420AFA">
              <w:rPr>
                <w:color w:val="000000"/>
              </w:rPr>
              <w:t xml:space="preserve"> </w:t>
            </w:r>
            <w:proofErr w:type="spellStart"/>
            <w:r w:rsidR="00C14936" w:rsidRPr="00420AFA">
              <w:rPr>
                <w:color w:val="000000"/>
              </w:rPr>
              <w:t>chuyên</w:t>
            </w:r>
            <w:proofErr w:type="spellEnd"/>
            <w:r w:rsidR="00C14936" w:rsidRPr="00420AFA">
              <w:rPr>
                <w:color w:val="000000"/>
              </w:rPr>
              <w:t xml:space="preserve"> </w:t>
            </w:r>
            <w:proofErr w:type="spellStart"/>
            <w:r w:rsidR="00C14936" w:rsidRPr="00420AFA">
              <w:rPr>
                <w:color w:val="000000"/>
              </w:rPr>
              <w:t>đề</w:t>
            </w:r>
            <w:proofErr w:type="spellEnd"/>
          </w:p>
        </w:tc>
      </w:tr>
      <w:tr w:rsidR="0000753E" w:rsidRPr="00420AFA" w14:paraId="114D0F19" w14:textId="77777777">
        <w:trPr>
          <w:trHeight w:val="448"/>
        </w:trPr>
        <w:tc>
          <w:tcPr>
            <w:tcW w:w="834" w:type="dxa"/>
            <w:vAlign w:val="center"/>
          </w:tcPr>
          <w:p w14:paraId="0547C72D" w14:textId="77777777" w:rsidR="0000753E" w:rsidRPr="00420AFA" w:rsidRDefault="00C9012C">
            <w:pPr>
              <w:widowControl w:val="0"/>
              <w:tabs>
                <w:tab w:val="center" w:pos="4680"/>
                <w:tab w:val="right" w:pos="9360"/>
              </w:tabs>
              <w:spacing w:line="312" w:lineRule="auto"/>
              <w:ind w:hanging="2"/>
              <w:jc w:val="center"/>
              <w:rPr>
                <w:color w:val="000000"/>
              </w:rPr>
            </w:pPr>
            <w:r w:rsidRPr="00420AFA">
              <w:rPr>
                <w:color w:val="000000"/>
              </w:rPr>
              <w:t>3</w:t>
            </w:r>
          </w:p>
        </w:tc>
        <w:tc>
          <w:tcPr>
            <w:tcW w:w="2393" w:type="dxa"/>
            <w:vAlign w:val="center"/>
          </w:tcPr>
          <w:p w14:paraId="2DB0C6F1" w14:textId="77777777" w:rsidR="0000753E" w:rsidRPr="00420AFA" w:rsidRDefault="00C9012C">
            <w:pPr>
              <w:spacing w:line="312" w:lineRule="auto"/>
              <w:ind w:hanging="2"/>
              <w:jc w:val="center"/>
              <w:rPr>
                <w:color w:val="000000"/>
              </w:rPr>
            </w:pPr>
            <w:proofErr w:type="spellStart"/>
            <w:r w:rsidRPr="00420AFA">
              <w:rPr>
                <w:color w:val="000000"/>
              </w:rPr>
              <w:t>Dạy-học</w:t>
            </w:r>
            <w:proofErr w:type="spellEnd"/>
            <w:r w:rsidRPr="00420AFA">
              <w:rPr>
                <w:color w:val="000000"/>
              </w:rPr>
              <w:t xml:space="preserve"> qua </w:t>
            </w:r>
            <w:proofErr w:type="spellStart"/>
            <w:r w:rsidRPr="00420AFA">
              <w:rPr>
                <w:color w:val="000000"/>
              </w:rPr>
              <w:t>tình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huống</w:t>
            </w:r>
            <w:proofErr w:type="spellEnd"/>
          </w:p>
        </w:tc>
        <w:tc>
          <w:tcPr>
            <w:tcW w:w="3402" w:type="dxa"/>
            <w:vAlign w:val="center"/>
          </w:tcPr>
          <w:p w14:paraId="71CCCADD" w14:textId="77777777" w:rsidR="0000753E" w:rsidRPr="00420AFA" w:rsidRDefault="00C9012C">
            <w:pPr>
              <w:spacing w:line="312" w:lineRule="auto"/>
              <w:ind w:hanging="2"/>
              <w:jc w:val="center"/>
              <w:rPr>
                <w:color w:val="000000"/>
              </w:rPr>
            </w:pPr>
            <w:proofErr w:type="spellStart"/>
            <w:r w:rsidRPr="00420AFA">
              <w:rPr>
                <w:color w:val="000000"/>
              </w:rPr>
              <w:t>Nghiên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cứu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tài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liệu</w:t>
            </w:r>
            <w:proofErr w:type="spellEnd"/>
            <w:r w:rsidRPr="00420AFA">
              <w:rPr>
                <w:color w:val="000000"/>
              </w:rPr>
              <w:t xml:space="preserve">, </w:t>
            </w:r>
            <w:proofErr w:type="spellStart"/>
            <w:r w:rsidRPr="00420AFA">
              <w:rPr>
                <w:color w:val="000000"/>
              </w:rPr>
              <w:t>làm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bài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báo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cáo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trường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hợp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được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phân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công</w:t>
            </w:r>
            <w:proofErr w:type="spellEnd"/>
          </w:p>
        </w:tc>
        <w:tc>
          <w:tcPr>
            <w:tcW w:w="2410" w:type="dxa"/>
            <w:vAlign w:val="center"/>
          </w:tcPr>
          <w:p w14:paraId="588F6CC8" w14:textId="77777777" w:rsidR="0000753E" w:rsidRPr="00420AFA" w:rsidRDefault="00C9012C">
            <w:pPr>
              <w:spacing w:line="312" w:lineRule="auto"/>
              <w:ind w:hanging="2"/>
              <w:jc w:val="center"/>
              <w:rPr>
                <w:color w:val="000000"/>
              </w:rPr>
            </w:pPr>
            <w:r w:rsidRPr="00420AFA">
              <w:rPr>
                <w:color w:val="000000"/>
              </w:rPr>
              <w:t xml:space="preserve">Trường </w:t>
            </w:r>
            <w:proofErr w:type="spellStart"/>
            <w:r w:rsidRPr="00420AFA">
              <w:rPr>
                <w:color w:val="000000"/>
              </w:rPr>
              <w:t>hợp</w:t>
            </w:r>
            <w:proofErr w:type="spellEnd"/>
            <w:r w:rsidRPr="00420AFA">
              <w:rPr>
                <w:color w:val="000000"/>
              </w:rPr>
              <w:t xml:space="preserve">, </w:t>
            </w:r>
            <w:proofErr w:type="spellStart"/>
            <w:r w:rsidRPr="00420AFA">
              <w:rPr>
                <w:color w:val="000000"/>
              </w:rPr>
              <w:t>tình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huống</w:t>
            </w:r>
            <w:proofErr w:type="spellEnd"/>
          </w:p>
        </w:tc>
      </w:tr>
    </w:tbl>
    <w:p w14:paraId="5448EEC6" w14:textId="2F0E9EA8" w:rsidR="0000753E" w:rsidRPr="00420AFA" w:rsidRDefault="0041379B">
      <w:pPr>
        <w:spacing w:line="312" w:lineRule="auto"/>
        <w:ind w:hanging="2"/>
        <w:jc w:val="both"/>
        <w:rPr>
          <w:color w:val="000000"/>
        </w:rPr>
      </w:pPr>
      <w:r>
        <w:rPr>
          <w:b/>
          <w:color w:val="000000"/>
        </w:rPr>
        <w:t>4</w:t>
      </w:r>
      <w:r w:rsidR="00045E61" w:rsidRPr="00420AFA">
        <w:rPr>
          <w:b/>
          <w:color w:val="000000"/>
        </w:rPr>
        <w:t xml:space="preserve">.2. </w:t>
      </w:r>
      <w:proofErr w:type="spellStart"/>
      <w:r w:rsidR="00045E61" w:rsidRPr="00420AFA">
        <w:rPr>
          <w:b/>
          <w:color w:val="000000"/>
        </w:rPr>
        <w:t>Thực</w:t>
      </w:r>
      <w:proofErr w:type="spellEnd"/>
      <w:r w:rsidR="00045E61" w:rsidRPr="00420AFA">
        <w:rPr>
          <w:b/>
          <w:color w:val="000000"/>
        </w:rPr>
        <w:t xml:space="preserve"> </w:t>
      </w:r>
      <w:proofErr w:type="spellStart"/>
      <w:r w:rsidR="00045E61" w:rsidRPr="00420AFA">
        <w:rPr>
          <w:b/>
          <w:color w:val="000000"/>
        </w:rPr>
        <w:t>hành</w:t>
      </w:r>
      <w:proofErr w:type="spellEnd"/>
      <w:r w:rsidR="00045E61" w:rsidRPr="00420AFA">
        <w:rPr>
          <w:b/>
          <w:color w:val="000000"/>
        </w:rPr>
        <w:t xml:space="preserve"> </w:t>
      </w:r>
      <w:proofErr w:type="spellStart"/>
      <w:r w:rsidR="00045E61" w:rsidRPr="00420AFA">
        <w:rPr>
          <w:b/>
          <w:color w:val="000000"/>
        </w:rPr>
        <w:t>cơ</w:t>
      </w:r>
      <w:proofErr w:type="spellEnd"/>
      <w:r w:rsidR="00045E61" w:rsidRPr="00420AFA">
        <w:rPr>
          <w:b/>
          <w:color w:val="000000"/>
        </w:rPr>
        <w:t xml:space="preserve"> </w:t>
      </w:r>
      <w:proofErr w:type="spellStart"/>
      <w:r w:rsidR="00045E61" w:rsidRPr="00420AFA">
        <w:rPr>
          <w:b/>
          <w:color w:val="000000"/>
        </w:rPr>
        <w:t>sở</w:t>
      </w:r>
      <w:proofErr w:type="spellEnd"/>
      <w:r w:rsidR="00045E61" w:rsidRPr="00420AFA">
        <w:rPr>
          <w:b/>
          <w:color w:val="000000"/>
        </w:rPr>
        <w:t>/</w:t>
      </w:r>
      <w:proofErr w:type="spellStart"/>
      <w:r w:rsidR="00045E61" w:rsidRPr="00420AFA">
        <w:rPr>
          <w:b/>
          <w:color w:val="000000"/>
        </w:rPr>
        <w:t>lâm</w:t>
      </w:r>
      <w:proofErr w:type="spellEnd"/>
      <w:r w:rsidR="00045E61" w:rsidRPr="00420AFA">
        <w:rPr>
          <w:b/>
          <w:color w:val="000000"/>
        </w:rPr>
        <w:t xml:space="preserve"> </w:t>
      </w:r>
      <w:proofErr w:type="spellStart"/>
      <w:r w:rsidR="00045E61" w:rsidRPr="00420AFA">
        <w:rPr>
          <w:b/>
          <w:color w:val="000000"/>
        </w:rPr>
        <w:t>sàng</w:t>
      </w:r>
      <w:proofErr w:type="spellEnd"/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2391"/>
        <w:gridCol w:w="3402"/>
        <w:gridCol w:w="2410"/>
      </w:tblGrid>
      <w:tr w:rsidR="0000753E" w:rsidRPr="00420AFA" w14:paraId="0CC1A409" w14:textId="77777777">
        <w:trPr>
          <w:trHeight w:val="553"/>
        </w:trPr>
        <w:tc>
          <w:tcPr>
            <w:tcW w:w="836" w:type="dxa"/>
            <w:vAlign w:val="center"/>
          </w:tcPr>
          <w:p w14:paraId="0CFD00B8" w14:textId="77777777" w:rsidR="0000753E" w:rsidRPr="00420AFA" w:rsidRDefault="00C9012C">
            <w:pPr>
              <w:widowControl w:val="0"/>
              <w:tabs>
                <w:tab w:val="center" w:pos="4680"/>
                <w:tab w:val="right" w:pos="9360"/>
              </w:tabs>
              <w:spacing w:line="312" w:lineRule="auto"/>
              <w:ind w:hanging="2"/>
              <w:jc w:val="center"/>
              <w:rPr>
                <w:color w:val="000000"/>
              </w:rPr>
            </w:pPr>
            <w:r w:rsidRPr="00420AFA">
              <w:rPr>
                <w:b/>
                <w:color w:val="000000"/>
              </w:rPr>
              <w:t>STT</w:t>
            </w:r>
          </w:p>
        </w:tc>
        <w:tc>
          <w:tcPr>
            <w:tcW w:w="2391" w:type="dxa"/>
            <w:vAlign w:val="center"/>
          </w:tcPr>
          <w:p w14:paraId="61113DB3" w14:textId="77777777" w:rsidR="0000753E" w:rsidRPr="00420AFA" w:rsidRDefault="00C9012C">
            <w:pPr>
              <w:widowControl w:val="0"/>
              <w:tabs>
                <w:tab w:val="center" w:pos="4680"/>
                <w:tab w:val="right" w:pos="9360"/>
              </w:tabs>
              <w:spacing w:line="312" w:lineRule="auto"/>
              <w:ind w:hanging="2"/>
              <w:jc w:val="center"/>
              <w:rPr>
                <w:color w:val="000000"/>
              </w:rPr>
            </w:pPr>
            <w:r w:rsidRPr="00420AFA">
              <w:rPr>
                <w:b/>
                <w:color w:val="000000"/>
              </w:rPr>
              <w:t xml:space="preserve">Phương </w:t>
            </w:r>
            <w:proofErr w:type="spellStart"/>
            <w:r w:rsidRPr="00420AFA">
              <w:rPr>
                <w:b/>
                <w:color w:val="000000"/>
              </w:rPr>
              <w:t>pháp</w:t>
            </w:r>
            <w:proofErr w:type="spellEnd"/>
            <w:r w:rsidRPr="00420AFA">
              <w:rPr>
                <w:b/>
                <w:color w:val="000000"/>
              </w:rPr>
              <w:t xml:space="preserve"> </w:t>
            </w:r>
            <w:proofErr w:type="spellStart"/>
            <w:r w:rsidRPr="00420AFA">
              <w:rPr>
                <w:b/>
                <w:color w:val="000000"/>
              </w:rPr>
              <w:t>dạy</w:t>
            </w:r>
            <w:proofErr w:type="spellEnd"/>
          </w:p>
        </w:tc>
        <w:tc>
          <w:tcPr>
            <w:tcW w:w="3402" w:type="dxa"/>
            <w:vAlign w:val="center"/>
          </w:tcPr>
          <w:p w14:paraId="6D78F855" w14:textId="77777777" w:rsidR="0000753E" w:rsidRPr="00420AFA" w:rsidRDefault="00C9012C">
            <w:pPr>
              <w:widowControl w:val="0"/>
              <w:tabs>
                <w:tab w:val="center" w:pos="4680"/>
                <w:tab w:val="right" w:pos="9360"/>
              </w:tabs>
              <w:spacing w:line="312" w:lineRule="auto"/>
              <w:ind w:hanging="2"/>
              <w:jc w:val="center"/>
              <w:rPr>
                <w:color w:val="000000"/>
              </w:rPr>
            </w:pPr>
            <w:r w:rsidRPr="00420AFA">
              <w:rPr>
                <w:b/>
                <w:color w:val="000000"/>
              </w:rPr>
              <w:t xml:space="preserve">Phương </w:t>
            </w:r>
            <w:proofErr w:type="spellStart"/>
            <w:r w:rsidRPr="00420AFA">
              <w:rPr>
                <w:b/>
                <w:color w:val="000000"/>
              </w:rPr>
              <w:t>pháp</w:t>
            </w:r>
            <w:proofErr w:type="spellEnd"/>
            <w:r w:rsidRPr="00420AFA">
              <w:rPr>
                <w:b/>
                <w:color w:val="000000"/>
              </w:rPr>
              <w:t xml:space="preserve"> </w:t>
            </w:r>
            <w:proofErr w:type="spellStart"/>
            <w:r w:rsidRPr="00420AFA">
              <w:rPr>
                <w:b/>
                <w:color w:val="000000"/>
              </w:rPr>
              <w:t>học</w:t>
            </w:r>
            <w:proofErr w:type="spellEnd"/>
            <w:r w:rsidRPr="00420AFA">
              <w:rPr>
                <w:b/>
                <w:color w:val="000000"/>
              </w:rPr>
              <w:t xml:space="preserve"> </w:t>
            </w:r>
            <w:proofErr w:type="spellStart"/>
            <w:r w:rsidRPr="00420AFA">
              <w:rPr>
                <w:b/>
                <w:color w:val="000000"/>
              </w:rPr>
              <w:t>tập</w:t>
            </w:r>
            <w:proofErr w:type="spellEnd"/>
            <w:r w:rsidRPr="00420AFA">
              <w:rPr>
                <w:b/>
                <w:color w:val="000000"/>
              </w:rPr>
              <w:t xml:space="preserve"> </w:t>
            </w:r>
            <w:proofErr w:type="spellStart"/>
            <w:r w:rsidRPr="00420AFA">
              <w:rPr>
                <w:b/>
                <w:color w:val="000000"/>
              </w:rPr>
              <w:t>trên</w:t>
            </w:r>
            <w:proofErr w:type="spellEnd"/>
            <w:r w:rsidRPr="00420AFA">
              <w:rPr>
                <w:b/>
                <w:color w:val="000000"/>
              </w:rPr>
              <w:t xml:space="preserve"> </w:t>
            </w:r>
            <w:proofErr w:type="spellStart"/>
            <w:r w:rsidRPr="00420AFA">
              <w:rPr>
                <w:b/>
                <w:color w:val="000000"/>
              </w:rPr>
              <w:t>lớp</w:t>
            </w:r>
            <w:proofErr w:type="spellEnd"/>
          </w:p>
        </w:tc>
        <w:tc>
          <w:tcPr>
            <w:tcW w:w="2410" w:type="dxa"/>
            <w:vAlign w:val="center"/>
          </w:tcPr>
          <w:p w14:paraId="54DBBBD4" w14:textId="77777777" w:rsidR="0000753E" w:rsidRPr="00420AFA" w:rsidRDefault="00C9012C">
            <w:pPr>
              <w:widowControl w:val="0"/>
              <w:tabs>
                <w:tab w:val="center" w:pos="4680"/>
                <w:tab w:val="right" w:pos="9360"/>
              </w:tabs>
              <w:spacing w:line="312" w:lineRule="auto"/>
              <w:ind w:hanging="2"/>
              <w:jc w:val="center"/>
              <w:rPr>
                <w:color w:val="000000"/>
              </w:rPr>
            </w:pPr>
            <w:proofErr w:type="spellStart"/>
            <w:r w:rsidRPr="00420AFA">
              <w:rPr>
                <w:b/>
                <w:color w:val="000000"/>
              </w:rPr>
              <w:t>Vật</w:t>
            </w:r>
            <w:proofErr w:type="spellEnd"/>
            <w:r w:rsidRPr="00420AFA">
              <w:rPr>
                <w:b/>
                <w:color w:val="000000"/>
              </w:rPr>
              <w:t xml:space="preserve"> </w:t>
            </w:r>
            <w:proofErr w:type="spellStart"/>
            <w:r w:rsidRPr="00420AFA">
              <w:rPr>
                <w:b/>
                <w:color w:val="000000"/>
              </w:rPr>
              <w:t>liệu</w:t>
            </w:r>
            <w:proofErr w:type="spellEnd"/>
            <w:r w:rsidRPr="00420AFA">
              <w:rPr>
                <w:b/>
                <w:color w:val="000000"/>
              </w:rPr>
              <w:t xml:space="preserve"> </w:t>
            </w:r>
            <w:proofErr w:type="spellStart"/>
            <w:r w:rsidRPr="00420AFA">
              <w:rPr>
                <w:b/>
                <w:color w:val="000000"/>
              </w:rPr>
              <w:t>giảng</w:t>
            </w:r>
            <w:proofErr w:type="spellEnd"/>
            <w:r w:rsidRPr="00420AFA">
              <w:rPr>
                <w:b/>
                <w:color w:val="000000"/>
              </w:rPr>
              <w:t xml:space="preserve"> </w:t>
            </w:r>
            <w:proofErr w:type="spellStart"/>
            <w:r w:rsidRPr="00420AFA">
              <w:rPr>
                <w:b/>
                <w:color w:val="000000"/>
              </w:rPr>
              <w:t>dạy</w:t>
            </w:r>
            <w:proofErr w:type="spellEnd"/>
          </w:p>
        </w:tc>
      </w:tr>
      <w:tr w:rsidR="0000753E" w:rsidRPr="00420AFA" w14:paraId="7B16E2F2" w14:textId="77777777">
        <w:trPr>
          <w:trHeight w:val="448"/>
        </w:trPr>
        <w:tc>
          <w:tcPr>
            <w:tcW w:w="836" w:type="dxa"/>
            <w:vAlign w:val="center"/>
          </w:tcPr>
          <w:p w14:paraId="7BBEB5F2" w14:textId="77777777" w:rsidR="0000753E" w:rsidRPr="00420AFA" w:rsidRDefault="00C9012C">
            <w:pPr>
              <w:widowControl w:val="0"/>
              <w:tabs>
                <w:tab w:val="center" w:pos="4680"/>
                <w:tab w:val="right" w:pos="9360"/>
              </w:tabs>
              <w:spacing w:line="312" w:lineRule="auto"/>
              <w:ind w:hanging="2"/>
              <w:jc w:val="center"/>
              <w:rPr>
                <w:color w:val="000000"/>
              </w:rPr>
            </w:pPr>
            <w:r w:rsidRPr="00420AFA">
              <w:rPr>
                <w:color w:val="000000"/>
              </w:rPr>
              <w:t>1</w:t>
            </w:r>
          </w:p>
        </w:tc>
        <w:tc>
          <w:tcPr>
            <w:tcW w:w="2391" w:type="dxa"/>
            <w:vAlign w:val="center"/>
          </w:tcPr>
          <w:p w14:paraId="5E570C75" w14:textId="77777777" w:rsidR="0000753E" w:rsidRPr="00420AFA" w:rsidRDefault="00C9012C" w:rsidP="004D6070">
            <w:pPr>
              <w:spacing w:line="312" w:lineRule="auto"/>
              <w:ind w:hanging="2"/>
              <w:jc w:val="both"/>
              <w:rPr>
                <w:color w:val="000000"/>
              </w:rPr>
            </w:pPr>
            <w:r w:rsidRPr="00420AFA">
              <w:rPr>
                <w:color w:val="000000"/>
              </w:rPr>
              <w:t xml:space="preserve">Học </w:t>
            </w:r>
            <w:proofErr w:type="spellStart"/>
            <w:r w:rsidRPr="00420AFA">
              <w:rPr>
                <w:color w:val="000000"/>
              </w:rPr>
              <w:t>tập</w:t>
            </w:r>
            <w:proofErr w:type="spellEnd"/>
            <w:r w:rsidRPr="00420AFA">
              <w:rPr>
                <w:color w:val="000000"/>
              </w:rPr>
              <w:t xml:space="preserve">, </w:t>
            </w:r>
            <w:proofErr w:type="spellStart"/>
            <w:r w:rsidRPr="00420AFA">
              <w:rPr>
                <w:color w:val="000000"/>
              </w:rPr>
              <w:t>tham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quan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các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cơ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sở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thực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tế</w:t>
            </w:r>
            <w:proofErr w:type="spellEnd"/>
            <w:r w:rsidRPr="00420AFA">
              <w:rPr>
                <w:color w:val="000000"/>
              </w:rPr>
              <w:t>/</w:t>
            </w:r>
            <w:proofErr w:type="spellStart"/>
            <w:r w:rsidRPr="00420AFA">
              <w:rPr>
                <w:color w:val="000000"/>
              </w:rPr>
              <w:t>thực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địa</w:t>
            </w:r>
            <w:proofErr w:type="spellEnd"/>
          </w:p>
        </w:tc>
        <w:tc>
          <w:tcPr>
            <w:tcW w:w="3402" w:type="dxa"/>
            <w:vAlign w:val="center"/>
          </w:tcPr>
          <w:p w14:paraId="4C85D4F9" w14:textId="77777777" w:rsidR="0000753E" w:rsidRPr="00420AFA" w:rsidRDefault="00C9012C" w:rsidP="004D6070">
            <w:pPr>
              <w:spacing w:line="312" w:lineRule="auto"/>
              <w:ind w:hanging="2"/>
              <w:jc w:val="both"/>
              <w:rPr>
                <w:color w:val="000000"/>
              </w:rPr>
            </w:pPr>
            <w:r w:rsidRPr="00420AFA">
              <w:rPr>
                <w:color w:val="000000"/>
              </w:rPr>
              <w:t xml:space="preserve">Học </w:t>
            </w:r>
            <w:proofErr w:type="spellStart"/>
            <w:r w:rsidRPr="00420AFA">
              <w:rPr>
                <w:color w:val="000000"/>
              </w:rPr>
              <w:t>tập</w:t>
            </w:r>
            <w:proofErr w:type="spellEnd"/>
            <w:r w:rsidRPr="00420AFA">
              <w:rPr>
                <w:color w:val="000000"/>
              </w:rPr>
              <w:t xml:space="preserve">, </w:t>
            </w:r>
            <w:proofErr w:type="spellStart"/>
            <w:r w:rsidRPr="00420AFA">
              <w:rPr>
                <w:color w:val="000000"/>
              </w:rPr>
              <w:t>tham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quan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các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cơ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sở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thực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tế</w:t>
            </w:r>
            <w:proofErr w:type="spellEnd"/>
            <w:r w:rsidRPr="00420AFA">
              <w:rPr>
                <w:color w:val="000000"/>
              </w:rPr>
              <w:t>/</w:t>
            </w:r>
            <w:proofErr w:type="spellStart"/>
            <w:r w:rsidRPr="00420AFA">
              <w:rPr>
                <w:color w:val="000000"/>
              </w:rPr>
              <w:t>thực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địa</w:t>
            </w:r>
            <w:proofErr w:type="spellEnd"/>
          </w:p>
        </w:tc>
        <w:tc>
          <w:tcPr>
            <w:tcW w:w="2410" w:type="dxa"/>
            <w:vAlign w:val="center"/>
          </w:tcPr>
          <w:p w14:paraId="45482096" w14:textId="77777777" w:rsidR="0000753E" w:rsidRPr="00420AFA" w:rsidRDefault="00C9012C" w:rsidP="004D6070">
            <w:pPr>
              <w:spacing w:line="312" w:lineRule="auto"/>
              <w:ind w:hanging="2"/>
              <w:jc w:val="both"/>
              <w:rPr>
                <w:color w:val="000000"/>
              </w:rPr>
            </w:pPr>
            <w:r w:rsidRPr="00420AFA">
              <w:rPr>
                <w:color w:val="000000"/>
              </w:rPr>
              <w:t xml:space="preserve">Học </w:t>
            </w:r>
            <w:proofErr w:type="spellStart"/>
            <w:r w:rsidRPr="00420AFA">
              <w:rPr>
                <w:color w:val="000000"/>
              </w:rPr>
              <w:t>tập</w:t>
            </w:r>
            <w:proofErr w:type="spellEnd"/>
            <w:r w:rsidRPr="00420AFA">
              <w:rPr>
                <w:color w:val="000000"/>
              </w:rPr>
              <w:t xml:space="preserve">, </w:t>
            </w:r>
            <w:proofErr w:type="spellStart"/>
            <w:r w:rsidRPr="00420AFA">
              <w:rPr>
                <w:color w:val="000000"/>
              </w:rPr>
              <w:t>tham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quan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các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cơ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sở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thực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tế</w:t>
            </w:r>
            <w:proofErr w:type="spellEnd"/>
            <w:r w:rsidRPr="00420AFA">
              <w:rPr>
                <w:color w:val="000000"/>
              </w:rPr>
              <w:t>/</w:t>
            </w:r>
            <w:proofErr w:type="spellStart"/>
            <w:r w:rsidRPr="00420AFA">
              <w:rPr>
                <w:color w:val="000000"/>
              </w:rPr>
              <w:t>thực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địa</w:t>
            </w:r>
            <w:proofErr w:type="spellEnd"/>
          </w:p>
        </w:tc>
      </w:tr>
      <w:tr w:rsidR="0000753E" w:rsidRPr="00420AFA" w14:paraId="3DC2518D" w14:textId="77777777">
        <w:trPr>
          <w:trHeight w:val="448"/>
        </w:trPr>
        <w:tc>
          <w:tcPr>
            <w:tcW w:w="836" w:type="dxa"/>
            <w:vAlign w:val="center"/>
          </w:tcPr>
          <w:p w14:paraId="380D508E" w14:textId="77777777" w:rsidR="0000753E" w:rsidRPr="00420AFA" w:rsidRDefault="00C9012C">
            <w:pPr>
              <w:widowControl w:val="0"/>
              <w:tabs>
                <w:tab w:val="center" w:pos="4680"/>
                <w:tab w:val="right" w:pos="9360"/>
              </w:tabs>
              <w:spacing w:line="312" w:lineRule="auto"/>
              <w:ind w:hanging="2"/>
              <w:jc w:val="center"/>
              <w:rPr>
                <w:color w:val="000000"/>
              </w:rPr>
            </w:pPr>
            <w:r w:rsidRPr="00420AFA">
              <w:rPr>
                <w:color w:val="000000"/>
              </w:rPr>
              <w:t>2</w:t>
            </w:r>
          </w:p>
        </w:tc>
        <w:tc>
          <w:tcPr>
            <w:tcW w:w="2391" w:type="dxa"/>
            <w:vAlign w:val="center"/>
          </w:tcPr>
          <w:p w14:paraId="71D82E20" w14:textId="77777777" w:rsidR="0000753E" w:rsidRPr="00420AFA" w:rsidRDefault="00C9012C" w:rsidP="004D6070">
            <w:pPr>
              <w:spacing w:line="312" w:lineRule="auto"/>
              <w:ind w:hanging="2"/>
              <w:jc w:val="both"/>
              <w:rPr>
                <w:color w:val="000000"/>
              </w:rPr>
            </w:pPr>
            <w:proofErr w:type="spellStart"/>
            <w:r w:rsidRPr="00420AFA">
              <w:rPr>
                <w:color w:val="000000"/>
              </w:rPr>
              <w:t>Diễn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đàn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thảo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luận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trực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tuyến</w:t>
            </w:r>
            <w:proofErr w:type="spellEnd"/>
            <w:r w:rsidRPr="00420AFA">
              <w:rPr>
                <w:color w:val="000000"/>
              </w:rPr>
              <w:t xml:space="preserve"> qua </w:t>
            </w:r>
            <w:proofErr w:type="spellStart"/>
            <w:r w:rsidRPr="00420AFA">
              <w:rPr>
                <w:color w:val="000000"/>
              </w:rPr>
              <w:t>các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phương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tiện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hỗ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trợ</w:t>
            </w:r>
            <w:proofErr w:type="spellEnd"/>
          </w:p>
        </w:tc>
        <w:tc>
          <w:tcPr>
            <w:tcW w:w="3402" w:type="dxa"/>
            <w:vAlign w:val="center"/>
          </w:tcPr>
          <w:p w14:paraId="0D6E79F7" w14:textId="77777777" w:rsidR="0000753E" w:rsidRPr="00420AFA" w:rsidRDefault="00C9012C" w:rsidP="004D6070">
            <w:pPr>
              <w:spacing w:line="312" w:lineRule="auto"/>
              <w:ind w:hanging="2"/>
              <w:jc w:val="both"/>
              <w:rPr>
                <w:color w:val="000000"/>
              </w:rPr>
            </w:pPr>
            <w:proofErr w:type="spellStart"/>
            <w:r w:rsidRPr="00420AFA">
              <w:rPr>
                <w:color w:val="000000"/>
              </w:rPr>
              <w:t>Diễn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đàn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thảo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luận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trực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tuyến</w:t>
            </w:r>
            <w:proofErr w:type="spellEnd"/>
            <w:r w:rsidRPr="00420AFA">
              <w:rPr>
                <w:color w:val="000000"/>
              </w:rPr>
              <w:t xml:space="preserve"> qua </w:t>
            </w:r>
            <w:proofErr w:type="spellStart"/>
            <w:r w:rsidRPr="00420AFA">
              <w:rPr>
                <w:color w:val="000000"/>
              </w:rPr>
              <w:t>các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phương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tiện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hỗ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trợ</w:t>
            </w:r>
            <w:proofErr w:type="spellEnd"/>
          </w:p>
        </w:tc>
        <w:tc>
          <w:tcPr>
            <w:tcW w:w="2410" w:type="dxa"/>
            <w:vAlign w:val="center"/>
          </w:tcPr>
          <w:p w14:paraId="6249A16A" w14:textId="77777777" w:rsidR="0000753E" w:rsidRPr="00420AFA" w:rsidRDefault="00C9012C" w:rsidP="004D6070">
            <w:pPr>
              <w:spacing w:line="312" w:lineRule="auto"/>
              <w:ind w:hanging="2"/>
              <w:jc w:val="both"/>
              <w:rPr>
                <w:color w:val="000000"/>
              </w:rPr>
            </w:pPr>
            <w:proofErr w:type="spellStart"/>
            <w:r w:rsidRPr="00420AFA">
              <w:rPr>
                <w:color w:val="000000"/>
              </w:rPr>
              <w:t>Diễn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đàn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thảo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luận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trực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tuyến</w:t>
            </w:r>
            <w:proofErr w:type="spellEnd"/>
            <w:r w:rsidRPr="00420AFA">
              <w:rPr>
                <w:color w:val="000000"/>
              </w:rPr>
              <w:t xml:space="preserve"> qua </w:t>
            </w:r>
            <w:proofErr w:type="spellStart"/>
            <w:r w:rsidRPr="00420AFA">
              <w:rPr>
                <w:color w:val="000000"/>
              </w:rPr>
              <w:t>các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phương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tiện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hỗ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trợ</w:t>
            </w:r>
            <w:proofErr w:type="spellEnd"/>
          </w:p>
        </w:tc>
      </w:tr>
    </w:tbl>
    <w:p w14:paraId="62BF533B" w14:textId="39FFEFD5" w:rsidR="0000753E" w:rsidRPr="00420AFA" w:rsidRDefault="0041379B">
      <w:pPr>
        <w:spacing w:line="312" w:lineRule="auto"/>
        <w:ind w:hanging="2"/>
        <w:jc w:val="both"/>
        <w:rPr>
          <w:color w:val="000000"/>
        </w:rPr>
      </w:pPr>
      <w:r>
        <w:rPr>
          <w:b/>
          <w:color w:val="000000"/>
        </w:rPr>
        <w:t>4</w:t>
      </w:r>
      <w:r w:rsidR="00C9012C" w:rsidRPr="00420AFA">
        <w:rPr>
          <w:b/>
          <w:color w:val="000000"/>
        </w:rPr>
        <w:t>.3. Phương</w:t>
      </w:r>
      <w:r w:rsidR="00045E61" w:rsidRPr="00420AFA">
        <w:rPr>
          <w:b/>
          <w:color w:val="000000"/>
        </w:rPr>
        <w:t xml:space="preserve"> </w:t>
      </w:r>
      <w:proofErr w:type="spellStart"/>
      <w:r w:rsidR="00045E61" w:rsidRPr="00420AFA">
        <w:rPr>
          <w:b/>
          <w:color w:val="000000"/>
        </w:rPr>
        <w:t>pháp</w:t>
      </w:r>
      <w:proofErr w:type="spellEnd"/>
      <w:r w:rsidR="00045E61" w:rsidRPr="00420AFA">
        <w:rPr>
          <w:b/>
          <w:color w:val="000000"/>
        </w:rPr>
        <w:t xml:space="preserve"> </w:t>
      </w:r>
      <w:proofErr w:type="spellStart"/>
      <w:r w:rsidR="00045E61" w:rsidRPr="00420AFA">
        <w:rPr>
          <w:b/>
          <w:color w:val="000000"/>
        </w:rPr>
        <w:t>hướng</w:t>
      </w:r>
      <w:proofErr w:type="spellEnd"/>
      <w:r w:rsidR="00045E61" w:rsidRPr="00420AFA">
        <w:rPr>
          <w:b/>
          <w:color w:val="000000"/>
        </w:rPr>
        <w:t xml:space="preserve"> </w:t>
      </w:r>
      <w:proofErr w:type="spellStart"/>
      <w:r w:rsidR="00045E61" w:rsidRPr="00420AFA">
        <w:rPr>
          <w:b/>
          <w:color w:val="000000"/>
        </w:rPr>
        <w:t>dẫn</w:t>
      </w:r>
      <w:proofErr w:type="spellEnd"/>
      <w:r w:rsidR="00045E61" w:rsidRPr="00420AFA">
        <w:rPr>
          <w:b/>
          <w:color w:val="000000"/>
        </w:rPr>
        <w:t xml:space="preserve"> </w:t>
      </w:r>
      <w:proofErr w:type="spellStart"/>
      <w:r w:rsidR="00045E61" w:rsidRPr="00420AFA">
        <w:rPr>
          <w:b/>
          <w:color w:val="000000"/>
        </w:rPr>
        <w:t>tự</w:t>
      </w:r>
      <w:proofErr w:type="spellEnd"/>
      <w:r w:rsidR="00045E61" w:rsidRPr="00420AFA">
        <w:rPr>
          <w:b/>
          <w:color w:val="000000"/>
        </w:rPr>
        <w:t xml:space="preserve"> </w:t>
      </w:r>
      <w:proofErr w:type="spellStart"/>
      <w:r w:rsidR="00045E61" w:rsidRPr="00420AFA">
        <w:rPr>
          <w:b/>
          <w:color w:val="000000"/>
        </w:rPr>
        <w:t>học</w:t>
      </w:r>
      <w:proofErr w:type="spellEnd"/>
      <w:r w:rsidR="00045E61" w:rsidRPr="00420AFA">
        <w:rPr>
          <w:b/>
          <w:color w:val="000000"/>
        </w:rPr>
        <w:t xml:space="preserve"> </w:t>
      </w:r>
      <w:proofErr w:type="spellStart"/>
      <w:r w:rsidR="00045E61" w:rsidRPr="00420AFA">
        <w:rPr>
          <w:b/>
          <w:color w:val="000000"/>
        </w:rPr>
        <w:t>bắt</w:t>
      </w:r>
      <w:proofErr w:type="spellEnd"/>
      <w:r w:rsidR="00045E61" w:rsidRPr="00420AFA">
        <w:rPr>
          <w:b/>
          <w:color w:val="000000"/>
        </w:rPr>
        <w:t xml:space="preserve"> </w:t>
      </w:r>
      <w:proofErr w:type="spellStart"/>
      <w:r w:rsidR="00045E61" w:rsidRPr="00420AFA">
        <w:rPr>
          <w:b/>
          <w:color w:val="000000"/>
        </w:rPr>
        <w:t>buộc</w:t>
      </w:r>
      <w:proofErr w:type="spellEnd"/>
    </w:p>
    <w:p w14:paraId="2D7C0540" w14:textId="77777777" w:rsidR="00C14936" w:rsidRPr="00420AFA" w:rsidRDefault="00C14936" w:rsidP="00C14936">
      <w:pPr>
        <w:pStyle w:val="BodyText2"/>
        <w:spacing w:line="312" w:lineRule="auto"/>
        <w:rPr>
          <w:rFonts w:ascii="Times New Roman" w:hAnsi="Times New Roman"/>
          <w:sz w:val="24"/>
        </w:rPr>
      </w:pPr>
      <w:r w:rsidRPr="00420AFA">
        <w:rPr>
          <w:rFonts w:ascii="Times New Roman" w:hAnsi="Times New Roman"/>
          <w:sz w:val="24"/>
        </w:rPr>
        <w:t xml:space="preserve">- </w:t>
      </w:r>
      <w:proofErr w:type="spellStart"/>
      <w:r w:rsidRPr="00420AFA">
        <w:rPr>
          <w:rFonts w:ascii="Times New Roman" w:hAnsi="Times New Roman"/>
          <w:sz w:val="24"/>
        </w:rPr>
        <w:t>Thuyết</w:t>
      </w:r>
      <w:proofErr w:type="spellEnd"/>
      <w:r w:rsidRPr="00420AFA">
        <w:rPr>
          <w:rFonts w:ascii="Times New Roman" w:hAnsi="Times New Roman"/>
          <w:sz w:val="24"/>
        </w:rPr>
        <w:t xml:space="preserve"> </w:t>
      </w:r>
      <w:proofErr w:type="spellStart"/>
      <w:r w:rsidRPr="00420AFA">
        <w:rPr>
          <w:rFonts w:ascii="Times New Roman" w:hAnsi="Times New Roman"/>
          <w:sz w:val="24"/>
        </w:rPr>
        <w:t>trình</w:t>
      </w:r>
      <w:proofErr w:type="spellEnd"/>
      <w:r w:rsidRPr="00420AFA">
        <w:rPr>
          <w:rFonts w:ascii="Times New Roman" w:hAnsi="Times New Roman"/>
          <w:sz w:val="24"/>
        </w:rPr>
        <w:t xml:space="preserve">: </w:t>
      </w:r>
      <w:proofErr w:type="spellStart"/>
      <w:r w:rsidRPr="00420AFA">
        <w:rPr>
          <w:rFonts w:ascii="Times New Roman" w:hAnsi="Times New Roman"/>
          <w:sz w:val="24"/>
        </w:rPr>
        <w:t>Đọc</w:t>
      </w:r>
      <w:proofErr w:type="spellEnd"/>
      <w:r w:rsidRPr="00420AFA">
        <w:rPr>
          <w:rFonts w:ascii="Times New Roman" w:hAnsi="Times New Roman"/>
          <w:sz w:val="24"/>
        </w:rPr>
        <w:t xml:space="preserve"> </w:t>
      </w:r>
      <w:proofErr w:type="spellStart"/>
      <w:r w:rsidRPr="00420AFA">
        <w:rPr>
          <w:rFonts w:ascii="Times New Roman" w:hAnsi="Times New Roman"/>
          <w:sz w:val="24"/>
        </w:rPr>
        <w:t>bài</w:t>
      </w:r>
      <w:proofErr w:type="spellEnd"/>
      <w:r w:rsidRPr="00420AFA">
        <w:rPr>
          <w:rFonts w:ascii="Times New Roman" w:hAnsi="Times New Roman"/>
          <w:sz w:val="24"/>
        </w:rPr>
        <w:t xml:space="preserve"> </w:t>
      </w:r>
      <w:proofErr w:type="spellStart"/>
      <w:r w:rsidRPr="00420AFA">
        <w:rPr>
          <w:rFonts w:ascii="Times New Roman" w:hAnsi="Times New Roman"/>
          <w:sz w:val="24"/>
        </w:rPr>
        <w:t>giảng</w:t>
      </w:r>
      <w:proofErr w:type="spellEnd"/>
      <w:r w:rsidRPr="00420AFA">
        <w:rPr>
          <w:rFonts w:ascii="Times New Roman" w:hAnsi="Times New Roman"/>
          <w:sz w:val="24"/>
        </w:rPr>
        <w:t xml:space="preserve"> </w:t>
      </w:r>
      <w:proofErr w:type="spellStart"/>
      <w:r w:rsidRPr="00420AFA">
        <w:rPr>
          <w:rFonts w:ascii="Times New Roman" w:hAnsi="Times New Roman"/>
          <w:sz w:val="24"/>
        </w:rPr>
        <w:t>và</w:t>
      </w:r>
      <w:proofErr w:type="spellEnd"/>
      <w:r w:rsidRPr="00420AFA">
        <w:rPr>
          <w:rFonts w:ascii="Times New Roman" w:hAnsi="Times New Roman"/>
          <w:sz w:val="24"/>
        </w:rPr>
        <w:t xml:space="preserve"> </w:t>
      </w:r>
      <w:proofErr w:type="spellStart"/>
      <w:r w:rsidRPr="00420AFA">
        <w:rPr>
          <w:rFonts w:ascii="Times New Roman" w:hAnsi="Times New Roman"/>
          <w:sz w:val="24"/>
        </w:rPr>
        <w:t>tài</w:t>
      </w:r>
      <w:proofErr w:type="spellEnd"/>
      <w:r w:rsidRPr="00420AFA">
        <w:rPr>
          <w:rFonts w:ascii="Times New Roman" w:hAnsi="Times New Roman"/>
          <w:sz w:val="24"/>
        </w:rPr>
        <w:t xml:space="preserve"> </w:t>
      </w:r>
      <w:proofErr w:type="spellStart"/>
      <w:r w:rsidRPr="00420AFA">
        <w:rPr>
          <w:rFonts w:ascii="Times New Roman" w:hAnsi="Times New Roman"/>
          <w:sz w:val="24"/>
        </w:rPr>
        <w:t>liệu</w:t>
      </w:r>
      <w:proofErr w:type="spellEnd"/>
      <w:r w:rsidRPr="00420AFA">
        <w:rPr>
          <w:rFonts w:ascii="Times New Roman" w:hAnsi="Times New Roman"/>
          <w:sz w:val="24"/>
        </w:rPr>
        <w:t xml:space="preserve"> </w:t>
      </w:r>
      <w:proofErr w:type="spellStart"/>
      <w:r w:rsidRPr="00420AFA">
        <w:rPr>
          <w:rFonts w:ascii="Times New Roman" w:hAnsi="Times New Roman"/>
          <w:sz w:val="24"/>
        </w:rPr>
        <w:t>tham</w:t>
      </w:r>
      <w:proofErr w:type="spellEnd"/>
      <w:r w:rsidRPr="00420AFA">
        <w:rPr>
          <w:rFonts w:ascii="Times New Roman" w:hAnsi="Times New Roman"/>
          <w:sz w:val="24"/>
        </w:rPr>
        <w:t xml:space="preserve"> </w:t>
      </w:r>
      <w:proofErr w:type="spellStart"/>
      <w:r w:rsidRPr="00420AFA">
        <w:rPr>
          <w:rFonts w:ascii="Times New Roman" w:hAnsi="Times New Roman"/>
          <w:sz w:val="24"/>
        </w:rPr>
        <w:t>khảo</w:t>
      </w:r>
      <w:proofErr w:type="spellEnd"/>
      <w:r w:rsidRPr="00420AFA">
        <w:rPr>
          <w:rFonts w:ascii="Times New Roman" w:hAnsi="Times New Roman"/>
          <w:sz w:val="24"/>
        </w:rPr>
        <w:t xml:space="preserve">, </w:t>
      </w:r>
      <w:proofErr w:type="spellStart"/>
      <w:r w:rsidRPr="00420AFA">
        <w:rPr>
          <w:rFonts w:ascii="Times New Roman" w:hAnsi="Times New Roman"/>
          <w:sz w:val="24"/>
        </w:rPr>
        <w:t>đặt</w:t>
      </w:r>
      <w:proofErr w:type="spellEnd"/>
      <w:r w:rsidRPr="00420AFA">
        <w:rPr>
          <w:rFonts w:ascii="Times New Roman" w:hAnsi="Times New Roman"/>
          <w:sz w:val="24"/>
        </w:rPr>
        <w:t xml:space="preserve"> </w:t>
      </w:r>
      <w:proofErr w:type="spellStart"/>
      <w:r w:rsidRPr="00420AFA">
        <w:rPr>
          <w:rFonts w:ascii="Times New Roman" w:hAnsi="Times New Roman"/>
          <w:sz w:val="24"/>
        </w:rPr>
        <w:t>câu</w:t>
      </w:r>
      <w:proofErr w:type="spellEnd"/>
      <w:r w:rsidRPr="00420AFA">
        <w:rPr>
          <w:rFonts w:ascii="Times New Roman" w:hAnsi="Times New Roman"/>
          <w:sz w:val="24"/>
        </w:rPr>
        <w:t xml:space="preserve"> </w:t>
      </w:r>
      <w:proofErr w:type="spellStart"/>
      <w:r w:rsidRPr="00420AFA">
        <w:rPr>
          <w:rFonts w:ascii="Times New Roman" w:hAnsi="Times New Roman"/>
          <w:sz w:val="24"/>
        </w:rPr>
        <w:t>hỏi</w:t>
      </w:r>
      <w:proofErr w:type="spellEnd"/>
      <w:r w:rsidRPr="00420AFA">
        <w:rPr>
          <w:rFonts w:ascii="Times New Roman" w:hAnsi="Times New Roman"/>
          <w:sz w:val="24"/>
        </w:rPr>
        <w:t>.</w:t>
      </w:r>
    </w:p>
    <w:p w14:paraId="09E22F10" w14:textId="77777777" w:rsidR="00C14936" w:rsidRPr="00420AFA" w:rsidRDefault="00C14936" w:rsidP="00C14936">
      <w:pPr>
        <w:pStyle w:val="BodyText2"/>
        <w:spacing w:line="312" w:lineRule="auto"/>
        <w:rPr>
          <w:rFonts w:ascii="Times New Roman" w:hAnsi="Times New Roman"/>
          <w:sz w:val="24"/>
        </w:rPr>
      </w:pPr>
      <w:r w:rsidRPr="00420AFA">
        <w:rPr>
          <w:rFonts w:ascii="Times New Roman" w:hAnsi="Times New Roman"/>
          <w:sz w:val="24"/>
        </w:rPr>
        <w:t xml:space="preserve">- Thảo </w:t>
      </w:r>
      <w:proofErr w:type="spellStart"/>
      <w:r w:rsidRPr="00420AFA">
        <w:rPr>
          <w:rFonts w:ascii="Times New Roman" w:hAnsi="Times New Roman"/>
          <w:sz w:val="24"/>
        </w:rPr>
        <w:t>luận</w:t>
      </w:r>
      <w:proofErr w:type="spellEnd"/>
      <w:r w:rsidRPr="00420AFA">
        <w:rPr>
          <w:rFonts w:ascii="Times New Roman" w:hAnsi="Times New Roman"/>
          <w:sz w:val="24"/>
        </w:rPr>
        <w:t xml:space="preserve"> </w:t>
      </w:r>
      <w:proofErr w:type="spellStart"/>
      <w:r w:rsidRPr="00420AFA">
        <w:rPr>
          <w:rFonts w:ascii="Times New Roman" w:hAnsi="Times New Roman"/>
          <w:sz w:val="24"/>
        </w:rPr>
        <w:t>nhóm</w:t>
      </w:r>
      <w:proofErr w:type="spellEnd"/>
      <w:r w:rsidRPr="00420AFA">
        <w:rPr>
          <w:rFonts w:ascii="Times New Roman" w:hAnsi="Times New Roman"/>
          <w:sz w:val="24"/>
        </w:rPr>
        <w:t xml:space="preserve">: </w:t>
      </w:r>
      <w:proofErr w:type="spellStart"/>
      <w:r w:rsidRPr="00420AFA">
        <w:rPr>
          <w:rFonts w:ascii="Times New Roman" w:hAnsi="Times New Roman"/>
          <w:sz w:val="24"/>
        </w:rPr>
        <w:t>Đọc</w:t>
      </w:r>
      <w:proofErr w:type="spellEnd"/>
      <w:r w:rsidRPr="00420AFA">
        <w:rPr>
          <w:rFonts w:ascii="Times New Roman" w:hAnsi="Times New Roman"/>
          <w:sz w:val="24"/>
        </w:rPr>
        <w:t xml:space="preserve"> </w:t>
      </w:r>
      <w:proofErr w:type="spellStart"/>
      <w:r w:rsidRPr="00420AFA">
        <w:rPr>
          <w:rFonts w:ascii="Times New Roman" w:hAnsi="Times New Roman"/>
          <w:sz w:val="24"/>
        </w:rPr>
        <w:t>bài</w:t>
      </w:r>
      <w:proofErr w:type="spellEnd"/>
      <w:r w:rsidRPr="00420AFA">
        <w:rPr>
          <w:rFonts w:ascii="Times New Roman" w:hAnsi="Times New Roman"/>
          <w:sz w:val="24"/>
        </w:rPr>
        <w:t xml:space="preserve"> </w:t>
      </w:r>
      <w:proofErr w:type="spellStart"/>
      <w:r w:rsidRPr="00420AFA">
        <w:rPr>
          <w:rFonts w:ascii="Times New Roman" w:hAnsi="Times New Roman"/>
          <w:sz w:val="24"/>
        </w:rPr>
        <w:t>giảng</w:t>
      </w:r>
      <w:proofErr w:type="spellEnd"/>
      <w:r w:rsidRPr="00420AFA">
        <w:rPr>
          <w:rFonts w:ascii="Times New Roman" w:hAnsi="Times New Roman"/>
          <w:sz w:val="24"/>
        </w:rPr>
        <w:t xml:space="preserve"> </w:t>
      </w:r>
      <w:proofErr w:type="spellStart"/>
      <w:r w:rsidRPr="00420AFA">
        <w:rPr>
          <w:rFonts w:ascii="Times New Roman" w:hAnsi="Times New Roman"/>
          <w:sz w:val="24"/>
        </w:rPr>
        <w:t>và</w:t>
      </w:r>
      <w:proofErr w:type="spellEnd"/>
      <w:r w:rsidRPr="00420AFA">
        <w:rPr>
          <w:rFonts w:ascii="Times New Roman" w:hAnsi="Times New Roman"/>
          <w:sz w:val="24"/>
        </w:rPr>
        <w:t xml:space="preserve"> </w:t>
      </w:r>
      <w:proofErr w:type="spellStart"/>
      <w:r w:rsidRPr="00420AFA">
        <w:rPr>
          <w:rFonts w:ascii="Times New Roman" w:hAnsi="Times New Roman"/>
          <w:sz w:val="24"/>
        </w:rPr>
        <w:t>tài</w:t>
      </w:r>
      <w:proofErr w:type="spellEnd"/>
      <w:r w:rsidRPr="00420AFA">
        <w:rPr>
          <w:rFonts w:ascii="Times New Roman" w:hAnsi="Times New Roman"/>
          <w:sz w:val="24"/>
        </w:rPr>
        <w:t xml:space="preserve"> </w:t>
      </w:r>
      <w:proofErr w:type="spellStart"/>
      <w:r w:rsidRPr="00420AFA">
        <w:rPr>
          <w:rFonts w:ascii="Times New Roman" w:hAnsi="Times New Roman"/>
          <w:sz w:val="24"/>
        </w:rPr>
        <w:t>liệu</w:t>
      </w:r>
      <w:proofErr w:type="spellEnd"/>
      <w:r w:rsidRPr="00420AFA">
        <w:rPr>
          <w:rFonts w:ascii="Times New Roman" w:hAnsi="Times New Roman"/>
          <w:sz w:val="24"/>
        </w:rPr>
        <w:t xml:space="preserve"> </w:t>
      </w:r>
      <w:proofErr w:type="spellStart"/>
      <w:r w:rsidRPr="00420AFA">
        <w:rPr>
          <w:rFonts w:ascii="Times New Roman" w:hAnsi="Times New Roman"/>
          <w:sz w:val="24"/>
        </w:rPr>
        <w:t>tham</w:t>
      </w:r>
      <w:proofErr w:type="spellEnd"/>
      <w:r w:rsidRPr="00420AFA">
        <w:rPr>
          <w:rFonts w:ascii="Times New Roman" w:hAnsi="Times New Roman"/>
          <w:sz w:val="24"/>
        </w:rPr>
        <w:t xml:space="preserve"> </w:t>
      </w:r>
      <w:proofErr w:type="spellStart"/>
      <w:r w:rsidRPr="00420AFA">
        <w:rPr>
          <w:rFonts w:ascii="Times New Roman" w:hAnsi="Times New Roman"/>
          <w:sz w:val="24"/>
        </w:rPr>
        <w:t>khảo</w:t>
      </w:r>
      <w:proofErr w:type="spellEnd"/>
      <w:r w:rsidRPr="00420AFA">
        <w:rPr>
          <w:rFonts w:ascii="Times New Roman" w:hAnsi="Times New Roman"/>
          <w:sz w:val="24"/>
        </w:rPr>
        <w:t xml:space="preserve">, </w:t>
      </w:r>
      <w:proofErr w:type="spellStart"/>
      <w:r w:rsidRPr="00420AFA">
        <w:rPr>
          <w:rFonts w:ascii="Times New Roman" w:hAnsi="Times New Roman"/>
          <w:sz w:val="24"/>
        </w:rPr>
        <w:t>họp</w:t>
      </w:r>
      <w:proofErr w:type="spellEnd"/>
      <w:r w:rsidRPr="00420AFA">
        <w:rPr>
          <w:rFonts w:ascii="Times New Roman" w:hAnsi="Times New Roman"/>
          <w:sz w:val="24"/>
        </w:rPr>
        <w:t xml:space="preserve"> </w:t>
      </w:r>
      <w:proofErr w:type="spellStart"/>
      <w:r w:rsidRPr="00420AFA">
        <w:rPr>
          <w:rFonts w:ascii="Times New Roman" w:hAnsi="Times New Roman"/>
          <w:sz w:val="24"/>
        </w:rPr>
        <w:t>nhóm</w:t>
      </w:r>
      <w:proofErr w:type="spellEnd"/>
      <w:r w:rsidRPr="00420AFA">
        <w:rPr>
          <w:rFonts w:ascii="Times New Roman" w:hAnsi="Times New Roman"/>
          <w:sz w:val="24"/>
        </w:rPr>
        <w:t xml:space="preserve"> </w:t>
      </w:r>
      <w:proofErr w:type="spellStart"/>
      <w:r w:rsidRPr="00420AFA">
        <w:rPr>
          <w:rFonts w:ascii="Times New Roman" w:hAnsi="Times New Roman"/>
          <w:sz w:val="24"/>
        </w:rPr>
        <w:t>thảo</w:t>
      </w:r>
      <w:proofErr w:type="spellEnd"/>
      <w:r w:rsidRPr="00420AFA">
        <w:rPr>
          <w:rFonts w:ascii="Times New Roman" w:hAnsi="Times New Roman"/>
          <w:sz w:val="24"/>
        </w:rPr>
        <w:t xml:space="preserve"> </w:t>
      </w:r>
      <w:proofErr w:type="spellStart"/>
      <w:r w:rsidRPr="00420AFA">
        <w:rPr>
          <w:rFonts w:ascii="Times New Roman" w:hAnsi="Times New Roman"/>
          <w:sz w:val="24"/>
        </w:rPr>
        <w:t>luận</w:t>
      </w:r>
      <w:proofErr w:type="spellEnd"/>
      <w:r w:rsidRPr="00420AFA">
        <w:rPr>
          <w:rFonts w:ascii="Times New Roman" w:hAnsi="Times New Roman"/>
          <w:sz w:val="24"/>
        </w:rPr>
        <w:t>.</w:t>
      </w:r>
    </w:p>
    <w:p w14:paraId="45341EE0" w14:textId="28DCBF2B" w:rsidR="00C14936" w:rsidRPr="00420AFA" w:rsidRDefault="00C14936" w:rsidP="00C14936">
      <w:pPr>
        <w:pStyle w:val="BodyText2"/>
        <w:spacing w:line="312" w:lineRule="auto"/>
        <w:rPr>
          <w:rFonts w:ascii="Times New Roman" w:hAnsi="Times New Roman"/>
          <w:sz w:val="24"/>
        </w:rPr>
      </w:pPr>
      <w:r w:rsidRPr="00420AFA">
        <w:rPr>
          <w:rFonts w:ascii="Times New Roman" w:hAnsi="Times New Roman"/>
          <w:sz w:val="24"/>
        </w:rPr>
        <w:t xml:space="preserve">- Báo </w:t>
      </w:r>
      <w:proofErr w:type="spellStart"/>
      <w:r w:rsidRPr="00420AFA">
        <w:rPr>
          <w:rFonts w:ascii="Times New Roman" w:hAnsi="Times New Roman"/>
          <w:sz w:val="24"/>
        </w:rPr>
        <w:t>cáo</w:t>
      </w:r>
      <w:proofErr w:type="spellEnd"/>
      <w:r w:rsidRPr="00420AFA">
        <w:rPr>
          <w:rFonts w:ascii="Times New Roman" w:hAnsi="Times New Roman"/>
          <w:sz w:val="24"/>
        </w:rPr>
        <w:t xml:space="preserve"> </w:t>
      </w:r>
      <w:proofErr w:type="spellStart"/>
      <w:r w:rsidRPr="00420AFA">
        <w:rPr>
          <w:rFonts w:ascii="Times New Roman" w:hAnsi="Times New Roman"/>
          <w:sz w:val="24"/>
        </w:rPr>
        <w:t>chuyên</w:t>
      </w:r>
      <w:proofErr w:type="spellEnd"/>
      <w:r w:rsidRPr="00420AFA">
        <w:rPr>
          <w:rFonts w:ascii="Times New Roman" w:hAnsi="Times New Roman"/>
          <w:sz w:val="24"/>
        </w:rPr>
        <w:t xml:space="preserve"> </w:t>
      </w:r>
      <w:proofErr w:type="spellStart"/>
      <w:r w:rsidRPr="00420AFA">
        <w:rPr>
          <w:rFonts w:ascii="Times New Roman" w:hAnsi="Times New Roman"/>
          <w:sz w:val="24"/>
        </w:rPr>
        <w:t>đề</w:t>
      </w:r>
      <w:proofErr w:type="spellEnd"/>
      <w:r w:rsidRPr="00420AFA">
        <w:rPr>
          <w:rFonts w:ascii="Times New Roman" w:hAnsi="Times New Roman"/>
          <w:sz w:val="24"/>
        </w:rPr>
        <w:t xml:space="preserve">: Thảo </w:t>
      </w:r>
      <w:proofErr w:type="spellStart"/>
      <w:r w:rsidRPr="00420AFA">
        <w:rPr>
          <w:rFonts w:ascii="Times New Roman" w:hAnsi="Times New Roman"/>
          <w:sz w:val="24"/>
        </w:rPr>
        <w:t>luận</w:t>
      </w:r>
      <w:proofErr w:type="spellEnd"/>
      <w:r w:rsidRPr="00420AFA">
        <w:rPr>
          <w:rFonts w:ascii="Times New Roman" w:hAnsi="Times New Roman"/>
          <w:sz w:val="24"/>
        </w:rPr>
        <w:t xml:space="preserve"> </w:t>
      </w:r>
      <w:proofErr w:type="spellStart"/>
      <w:r w:rsidRPr="00420AFA">
        <w:rPr>
          <w:rFonts w:ascii="Times New Roman" w:hAnsi="Times New Roman"/>
          <w:sz w:val="24"/>
        </w:rPr>
        <w:t>nhóm</w:t>
      </w:r>
      <w:proofErr w:type="spellEnd"/>
      <w:r w:rsidRPr="00420AFA">
        <w:rPr>
          <w:rFonts w:ascii="Times New Roman" w:hAnsi="Times New Roman"/>
          <w:sz w:val="24"/>
        </w:rPr>
        <w:t xml:space="preserve">, </w:t>
      </w:r>
      <w:proofErr w:type="spellStart"/>
      <w:r w:rsidRPr="00420AFA">
        <w:rPr>
          <w:rFonts w:ascii="Times New Roman" w:hAnsi="Times New Roman"/>
          <w:sz w:val="24"/>
        </w:rPr>
        <w:t>viết</w:t>
      </w:r>
      <w:proofErr w:type="spellEnd"/>
      <w:r w:rsidRPr="00420AFA">
        <w:rPr>
          <w:rFonts w:ascii="Times New Roman" w:hAnsi="Times New Roman"/>
          <w:sz w:val="24"/>
        </w:rPr>
        <w:t xml:space="preserve"> </w:t>
      </w:r>
      <w:proofErr w:type="spellStart"/>
      <w:r w:rsidRPr="00420AFA">
        <w:rPr>
          <w:rFonts w:ascii="Times New Roman" w:hAnsi="Times New Roman"/>
          <w:sz w:val="24"/>
        </w:rPr>
        <w:t>báo</w:t>
      </w:r>
      <w:proofErr w:type="spellEnd"/>
      <w:r w:rsidRPr="00420AFA">
        <w:rPr>
          <w:rFonts w:ascii="Times New Roman" w:hAnsi="Times New Roman"/>
          <w:sz w:val="24"/>
        </w:rPr>
        <w:t xml:space="preserve"> </w:t>
      </w:r>
      <w:proofErr w:type="spellStart"/>
      <w:r w:rsidRPr="00420AFA">
        <w:rPr>
          <w:rFonts w:ascii="Times New Roman" w:hAnsi="Times New Roman"/>
          <w:sz w:val="24"/>
        </w:rPr>
        <w:t>cáo</w:t>
      </w:r>
      <w:proofErr w:type="spellEnd"/>
      <w:r w:rsidRPr="00420AFA">
        <w:rPr>
          <w:rFonts w:ascii="Times New Roman" w:hAnsi="Times New Roman"/>
          <w:sz w:val="24"/>
        </w:rPr>
        <w:t xml:space="preserve"> </w:t>
      </w:r>
      <w:proofErr w:type="spellStart"/>
      <w:r w:rsidRPr="00420AFA">
        <w:rPr>
          <w:rFonts w:ascii="Times New Roman" w:hAnsi="Times New Roman"/>
          <w:sz w:val="24"/>
        </w:rPr>
        <w:t>chuyên</w:t>
      </w:r>
      <w:proofErr w:type="spellEnd"/>
      <w:r w:rsidRPr="00420AFA">
        <w:rPr>
          <w:rFonts w:ascii="Times New Roman" w:hAnsi="Times New Roman"/>
          <w:sz w:val="24"/>
        </w:rPr>
        <w:t xml:space="preserve"> </w:t>
      </w:r>
      <w:proofErr w:type="spellStart"/>
      <w:r w:rsidRPr="00420AFA">
        <w:rPr>
          <w:rFonts w:ascii="Times New Roman" w:hAnsi="Times New Roman"/>
          <w:sz w:val="24"/>
        </w:rPr>
        <w:t>đề</w:t>
      </w:r>
      <w:proofErr w:type="spellEnd"/>
      <w:r w:rsidRPr="00420AFA">
        <w:rPr>
          <w:rFonts w:ascii="Times New Roman" w:hAnsi="Times New Roman"/>
          <w:sz w:val="24"/>
        </w:rPr>
        <w:t xml:space="preserve"> </w:t>
      </w:r>
      <w:proofErr w:type="spellStart"/>
      <w:r w:rsidRPr="00420AFA">
        <w:rPr>
          <w:rFonts w:ascii="Times New Roman" w:hAnsi="Times New Roman"/>
          <w:sz w:val="24"/>
        </w:rPr>
        <w:t>và</w:t>
      </w:r>
      <w:proofErr w:type="spellEnd"/>
      <w:r w:rsidRPr="00420AFA">
        <w:rPr>
          <w:rFonts w:ascii="Times New Roman" w:hAnsi="Times New Roman"/>
          <w:sz w:val="24"/>
        </w:rPr>
        <w:t xml:space="preserve"> </w:t>
      </w:r>
      <w:proofErr w:type="spellStart"/>
      <w:r w:rsidRPr="00420AFA">
        <w:rPr>
          <w:rFonts w:ascii="Times New Roman" w:hAnsi="Times New Roman"/>
          <w:sz w:val="24"/>
        </w:rPr>
        <w:t>thuyết</w:t>
      </w:r>
      <w:proofErr w:type="spellEnd"/>
      <w:r w:rsidRPr="00420AFA">
        <w:rPr>
          <w:rFonts w:ascii="Times New Roman" w:hAnsi="Times New Roman"/>
          <w:sz w:val="24"/>
        </w:rPr>
        <w:t xml:space="preserve"> </w:t>
      </w:r>
      <w:proofErr w:type="spellStart"/>
      <w:r w:rsidRPr="00420AFA">
        <w:rPr>
          <w:rFonts w:ascii="Times New Roman" w:hAnsi="Times New Roman"/>
          <w:sz w:val="24"/>
        </w:rPr>
        <w:t>trình</w:t>
      </w:r>
      <w:proofErr w:type="spellEnd"/>
      <w:r w:rsidRPr="00420AFA">
        <w:rPr>
          <w:rFonts w:ascii="Times New Roman" w:hAnsi="Times New Roman"/>
          <w:sz w:val="24"/>
        </w:rPr>
        <w:t xml:space="preserve"> </w:t>
      </w:r>
      <w:proofErr w:type="spellStart"/>
      <w:r w:rsidRPr="00420AFA">
        <w:rPr>
          <w:rFonts w:ascii="Times New Roman" w:hAnsi="Times New Roman"/>
          <w:sz w:val="24"/>
        </w:rPr>
        <w:t>bài</w:t>
      </w:r>
      <w:proofErr w:type="spellEnd"/>
      <w:r w:rsidRPr="00420AFA">
        <w:rPr>
          <w:rFonts w:ascii="Times New Roman" w:hAnsi="Times New Roman"/>
          <w:sz w:val="24"/>
        </w:rPr>
        <w:t xml:space="preserve"> </w:t>
      </w:r>
      <w:proofErr w:type="spellStart"/>
      <w:r w:rsidRPr="00420AFA">
        <w:rPr>
          <w:rFonts w:ascii="Times New Roman" w:hAnsi="Times New Roman"/>
          <w:sz w:val="24"/>
        </w:rPr>
        <w:t>báo</w:t>
      </w:r>
      <w:proofErr w:type="spellEnd"/>
      <w:r w:rsidRPr="00420AFA">
        <w:rPr>
          <w:rFonts w:ascii="Times New Roman" w:hAnsi="Times New Roman"/>
          <w:sz w:val="24"/>
        </w:rPr>
        <w:t xml:space="preserve"> </w:t>
      </w:r>
      <w:proofErr w:type="spellStart"/>
      <w:r w:rsidRPr="00420AFA">
        <w:rPr>
          <w:rFonts w:ascii="Times New Roman" w:hAnsi="Times New Roman"/>
          <w:sz w:val="24"/>
        </w:rPr>
        <w:t>cáo</w:t>
      </w:r>
      <w:proofErr w:type="spellEnd"/>
      <w:r w:rsidR="005E7E2F">
        <w:rPr>
          <w:rFonts w:ascii="Times New Roman" w:hAnsi="Times New Roman"/>
          <w:sz w:val="24"/>
        </w:rPr>
        <w:t>.</w:t>
      </w:r>
    </w:p>
    <w:p w14:paraId="7B915BB3" w14:textId="77777777" w:rsidR="00C14936" w:rsidRPr="00420AFA" w:rsidRDefault="00C14936" w:rsidP="00C14936">
      <w:pPr>
        <w:pStyle w:val="BodyText2"/>
        <w:spacing w:line="312" w:lineRule="auto"/>
        <w:rPr>
          <w:rFonts w:ascii="Times New Roman" w:hAnsi="Times New Roman"/>
          <w:sz w:val="24"/>
        </w:rPr>
      </w:pPr>
      <w:r w:rsidRPr="00420AFA">
        <w:rPr>
          <w:rFonts w:ascii="Times New Roman" w:hAnsi="Times New Roman"/>
          <w:sz w:val="24"/>
        </w:rPr>
        <w:t xml:space="preserve">- </w:t>
      </w:r>
      <w:proofErr w:type="spellStart"/>
      <w:r w:rsidRPr="00420AFA">
        <w:rPr>
          <w:rFonts w:ascii="Times New Roman" w:hAnsi="Times New Roman"/>
          <w:sz w:val="24"/>
        </w:rPr>
        <w:t>Bài</w:t>
      </w:r>
      <w:proofErr w:type="spellEnd"/>
      <w:r w:rsidRPr="00420AFA">
        <w:rPr>
          <w:rFonts w:ascii="Times New Roman" w:hAnsi="Times New Roman"/>
          <w:sz w:val="24"/>
        </w:rPr>
        <w:t xml:space="preserve"> </w:t>
      </w:r>
      <w:proofErr w:type="spellStart"/>
      <w:r w:rsidRPr="00420AFA">
        <w:rPr>
          <w:rFonts w:ascii="Times New Roman" w:hAnsi="Times New Roman"/>
          <w:sz w:val="24"/>
        </w:rPr>
        <w:t>tập</w:t>
      </w:r>
      <w:proofErr w:type="spellEnd"/>
      <w:r w:rsidRPr="00420AFA">
        <w:rPr>
          <w:rFonts w:ascii="Times New Roman" w:hAnsi="Times New Roman"/>
          <w:sz w:val="24"/>
        </w:rPr>
        <w:t xml:space="preserve">: </w:t>
      </w:r>
      <w:proofErr w:type="spellStart"/>
      <w:r w:rsidRPr="00420AFA">
        <w:rPr>
          <w:rFonts w:ascii="Times New Roman" w:hAnsi="Times New Roman"/>
          <w:sz w:val="24"/>
        </w:rPr>
        <w:t>Giải</w:t>
      </w:r>
      <w:proofErr w:type="spellEnd"/>
      <w:r w:rsidRPr="00420AFA">
        <w:rPr>
          <w:rFonts w:ascii="Times New Roman" w:hAnsi="Times New Roman"/>
          <w:sz w:val="24"/>
        </w:rPr>
        <w:t xml:space="preserve"> </w:t>
      </w:r>
      <w:proofErr w:type="spellStart"/>
      <w:r w:rsidRPr="00420AFA">
        <w:rPr>
          <w:rFonts w:ascii="Times New Roman" w:hAnsi="Times New Roman"/>
          <w:sz w:val="24"/>
        </w:rPr>
        <w:t>bài</w:t>
      </w:r>
      <w:proofErr w:type="spellEnd"/>
      <w:r w:rsidRPr="00420AFA">
        <w:rPr>
          <w:rFonts w:ascii="Times New Roman" w:hAnsi="Times New Roman"/>
          <w:sz w:val="24"/>
        </w:rPr>
        <w:t xml:space="preserve"> </w:t>
      </w:r>
      <w:proofErr w:type="spellStart"/>
      <w:r w:rsidRPr="00420AFA">
        <w:rPr>
          <w:rFonts w:ascii="Times New Roman" w:hAnsi="Times New Roman"/>
          <w:sz w:val="24"/>
        </w:rPr>
        <w:t>tập</w:t>
      </w:r>
      <w:proofErr w:type="spellEnd"/>
      <w:r w:rsidRPr="00420AFA">
        <w:rPr>
          <w:rFonts w:ascii="Times New Roman" w:hAnsi="Times New Roman"/>
          <w:sz w:val="24"/>
        </w:rPr>
        <w:t xml:space="preserve">, </w:t>
      </w:r>
      <w:proofErr w:type="spellStart"/>
      <w:r w:rsidRPr="00420AFA">
        <w:rPr>
          <w:rFonts w:ascii="Times New Roman" w:hAnsi="Times New Roman"/>
          <w:sz w:val="24"/>
        </w:rPr>
        <w:t>trình</w:t>
      </w:r>
      <w:proofErr w:type="spellEnd"/>
      <w:r w:rsidRPr="00420AFA">
        <w:rPr>
          <w:rFonts w:ascii="Times New Roman" w:hAnsi="Times New Roman"/>
          <w:sz w:val="24"/>
        </w:rPr>
        <w:t xml:space="preserve"> </w:t>
      </w:r>
      <w:proofErr w:type="spellStart"/>
      <w:r w:rsidRPr="00420AFA">
        <w:rPr>
          <w:rFonts w:ascii="Times New Roman" w:hAnsi="Times New Roman"/>
          <w:sz w:val="24"/>
        </w:rPr>
        <w:t>bày</w:t>
      </w:r>
      <w:proofErr w:type="spellEnd"/>
      <w:r w:rsidRPr="00420AFA">
        <w:rPr>
          <w:rFonts w:ascii="Times New Roman" w:hAnsi="Times New Roman"/>
          <w:sz w:val="24"/>
        </w:rPr>
        <w:t xml:space="preserve"> </w:t>
      </w:r>
      <w:proofErr w:type="spellStart"/>
      <w:r w:rsidRPr="00420AFA">
        <w:rPr>
          <w:rFonts w:ascii="Times New Roman" w:hAnsi="Times New Roman"/>
          <w:sz w:val="24"/>
        </w:rPr>
        <w:t>bài</w:t>
      </w:r>
      <w:proofErr w:type="spellEnd"/>
      <w:r w:rsidRPr="00420AFA">
        <w:rPr>
          <w:rFonts w:ascii="Times New Roman" w:hAnsi="Times New Roman"/>
          <w:sz w:val="24"/>
        </w:rPr>
        <w:t xml:space="preserve"> </w:t>
      </w:r>
      <w:proofErr w:type="spellStart"/>
      <w:r w:rsidRPr="00420AFA">
        <w:rPr>
          <w:rFonts w:ascii="Times New Roman" w:hAnsi="Times New Roman"/>
          <w:sz w:val="24"/>
        </w:rPr>
        <w:t>giải</w:t>
      </w:r>
      <w:proofErr w:type="spellEnd"/>
      <w:r w:rsidRPr="00420AFA">
        <w:rPr>
          <w:rFonts w:ascii="Times New Roman" w:hAnsi="Times New Roman"/>
          <w:sz w:val="24"/>
        </w:rPr>
        <w:t xml:space="preserve"> chi </w:t>
      </w:r>
      <w:proofErr w:type="spellStart"/>
      <w:r w:rsidRPr="00420AFA">
        <w:rPr>
          <w:rFonts w:ascii="Times New Roman" w:hAnsi="Times New Roman"/>
          <w:sz w:val="24"/>
        </w:rPr>
        <w:t>tiết</w:t>
      </w:r>
      <w:proofErr w:type="spellEnd"/>
      <w:r w:rsidRPr="00420AFA">
        <w:rPr>
          <w:rFonts w:ascii="Times New Roman" w:hAnsi="Times New Roman"/>
          <w:sz w:val="24"/>
        </w:rPr>
        <w:t xml:space="preserve">, </w:t>
      </w:r>
      <w:proofErr w:type="spellStart"/>
      <w:r w:rsidRPr="00420AFA">
        <w:rPr>
          <w:rFonts w:ascii="Times New Roman" w:hAnsi="Times New Roman"/>
          <w:sz w:val="24"/>
        </w:rPr>
        <w:t>trả</w:t>
      </w:r>
      <w:proofErr w:type="spellEnd"/>
      <w:r w:rsidRPr="00420AFA">
        <w:rPr>
          <w:rFonts w:ascii="Times New Roman" w:hAnsi="Times New Roman"/>
          <w:sz w:val="24"/>
        </w:rPr>
        <w:t xml:space="preserve"> </w:t>
      </w:r>
      <w:proofErr w:type="spellStart"/>
      <w:r w:rsidRPr="00420AFA">
        <w:rPr>
          <w:rFonts w:ascii="Times New Roman" w:hAnsi="Times New Roman"/>
          <w:sz w:val="24"/>
        </w:rPr>
        <w:t>lời</w:t>
      </w:r>
      <w:proofErr w:type="spellEnd"/>
      <w:r w:rsidRPr="00420AFA">
        <w:rPr>
          <w:rFonts w:ascii="Times New Roman" w:hAnsi="Times New Roman"/>
          <w:sz w:val="24"/>
        </w:rPr>
        <w:t xml:space="preserve"> </w:t>
      </w:r>
      <w:proofErr w:type="spellStart"/>
      <w:r w:rsidRPr="00420AFA">
        <w:rPr>
          <w:rFonts w:ascii="Times New Roman" w:hAnsi="Times New Roman"/>
          <w:sz w:val="24"/>
        </w:rPr>
        <w:t>các</w:t>
      </w:r>
      <w:proofErr w:type="spellEnd"/>
      <w:r w:rsidRPr="00420AFA">
        <w:rPr>
          <w:rFonts w:ascii="Times New Roman" w:hAnsi="Times New Roman"/>
          <w:sz w:val="24"/>
        </w:rPr>
        <w:t xml:space="preserve"> </w:t>
      </w:r>
      <w:proofErr w:type="spellStart"/>
      <w:r w:rsidRPr="00420AFA">
        <w:rPr>
          <w:rFonts w:ascii="Times New Roman" w:hAnsi="Times New Roman"/>
          <w:sz w:val="24"/>
        </w:rPr>
        <w:t>câu</w:t>
      </w:r>
      <w:proofErr w:type="spellEnd"/>
      <w:r w:rsidRPr="00420AFA">
        <w:rPr>
          <w:rFonts w:ascii="Times New Roman" w:hAnsi="Times New Roman"/>
          <w:sz w:val="24"/>
        </w:rPr>
        <w:t xml:space="preserve"> </w:t>
      </w:r>
      <w:proofErr w:type="spellStart"/>
      <w:r w:rsidRPr="00420AFA">
        <w:rPr>
          <w:rFonts w:ascii="Times New Roman" w:hAnsi="Times New Roman"/>
          <w:sz w:val="24"/>
        </w:rPr>
        <w:t>hỏi</w:t>
      </w:r>
      <w:proofErr w:type="spellEnd"/>
      <w:r w:rsidRPr="00420AFA">
        <w:rPr>
          <w:rFonts w:ascii="Times New Roman" w:hAnsi="Times New Roman"/>
          <w:sz w:val="24"/>
        </w:rPr>
        <w:t xml:space="preserve"> </w:t>
      </w:r>
      <w:proofErr w:type="spellStart"/>
      <w:r w:rsidRPr="00420AFA">
        <w:rPr>
          <w:rFonts w:ascii="Times New Roman" w:hAnsi="Times New Roman"/>
          <w:sz w:val="24"/>
        </w:rPr>
        <w:t>lượng</w:t>
      </w:r>
      <w:proofErr w:type="spellEnd"/>
      <w:r w:rsidRPr="00420AFA">
        <w:rPr>
          <w:rFonts w:ascii="Times New Roman" w:hAnsi="Times New Roman"/>
          <w:sz w:val="24"/>
        </w:rPr>
        <w:t xml:space="preserve"> </w:t>
      </w:r>
      <w:proofErr w:type="spellStart"/>
      <w:r w:rsidRPr="00420AFA">
        <w:rPr>
          <w:rFonts w:ascii="Times New Roman" w:hAnsi="Times New Roman"/>
          <w:sz w:val="24"/>
        </w:rPr>
        <w:t>giá</w:t>
      </w:r>
      <w:proofErr w:type="spellEnd"/>
      <w:r w:rsidRPr="00420AFA">
        <w:rPr>
          <w:rFonts w:ascii="Times New Roman" w:hAnsi="Times New Roman"/>
          <w:sz w:val="24"/>
        </w:rPr>
        <w:t>.</w:t>
      </w:r>
    </w:p>
    <w:p w14:paraId="616A13D5" w14:textId="6F3B7FA8" w:rsidR="0000753E" w:rsidRPr="00420AFA" w:rsidRDefault="0041379B">
      <w:pPr>
        <w:spacing w:line="312" w:lineRule="auto"/>
        <w:ind w:hanging="2"/>
        <w:jc w:val="both"/>
        <w:rPr>
          <w:color w:val="000000"/>
        </w:rPr>
      </w:pPr>
      <w:r>
        <w:rPr>
          <w:b/>
          <w:color w:val="000000"/>
        </w:rPr>
        <w:t>5</w:t>
      </w:r>
      <w:r w:rsidR="00C9012C" w:rsidRPr="00420AFA">
        <w:rPr>
          <w:b/>
          <w:color w:val="000000"/>
        </w:rPr>
        <w:t xml:space="preserve">. Tài </w:t>
      </w:r>
      <w:proofErr w:type="spellStart"/>
      <w:r w:rsidR="00C9012C" w:rsidRPr="00420AFA">
        <w:rPr>
          <w:b/>
          <w:color w:val="000000"/>
        </w:rPr>
        <w:t>liệu</w:t>
      </w:r>
      <w:proofErr w:type="spellEnd"/>
      <w:r w:rsidR="00C9012C" w:rsidRPr="00420AFA">
        <w:rPr>
          <w:b/>
          <w:color w:val="000000"/>
        </w:rPr>
        <w:t xml:space="preserve"> </w:t>
      </w:r>
      <w:proofErr w:type="spellStart"/>
      <w:r w:rsidR="00C9012C" w:rsidRPr="00420AFA">
        <w:rPr>
          <w:b/>
          <w:color w:val="000000"/>
        </w:rPr>
        <w:t>dạy</w:t>
      </w:r>
      <w:proofErr w:type="spellEnd"/>
      <w:r w:rsidR="00C9012C" w:rsidRPr="00420AFA">
        <w:rPr>
          <w:b/>
          <w:color w:val="000000"/>
        </w:rPr>
        <w:t xml:space="preserve"> </w:t>
      </w:r>
      <w:proofErr w:type="spellStart"/>
      <w:r w:rsidR="00C9012C" w:rsidRPr="00420AFA">
        <w:rPr>
          <w:b/>
          <w:color w:val="000000"/>
        </w:rPr>
        <w:t>và</w:t>
      </w:r>
      <w:proofErr w:type="spellEnd"/>
      <w:r w:rsidR="00C9012C" w:rsidRPr="00420AFA">
        <w:rPr>
          <w:b/>
          <w:color w:val="000000"/>
        </w:rPr>
        <w:t xml:space="preserve"> </w:t>
      </w:r>
      <w:proofErr w:type="spellStart"/>
      <w:r w:rsidR="00C9012C" w:rsidRPr="00420AFA">
        <w:rPr>
          <w:b/>
          <w:color w:val="000000"/>
        </w:rPr>
        <w:t>học</w:t>
      </w:r>
      <w:proofErr w:type="spellEnd"/>
      <w:r w:rsidR="00C9012C" w:rsidRPr="00420AFA">
        <w:rPr>
          <w:b/>
          <w:color w:val="000000"/>
        </w:rPr>
        <w:t xml:space="preserve"> </w:t>
      </w:r>
    </w:p>
    <w:tbl>
      <w:tblPr>
        <w:tblW w:w="9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83"/>
        <w:gridCol w:w="2221"/>
      </w:tblGrid>
      <w:tr w:rsidR="0000753E" w:rsidRPr="00420AFA" w14:paraId="04CE63D5" w14:textId="77777777">
        <w:trPr>
          <w:trHeight w:val="552"/>
          <w:tblHeader/>
        </w:trPr>
        <w:tc>
          <w:tcPr>
            <w:tcW w:w="6783" w:type="dxa"/>
            <w:vAlign w:val="center"/>
          </w:tcPr>
          <w:p w14:paraId="3D87AB8B" w14:textId="77777777" w:rsidR="0000753E" w:rsidRPr="00420AFA" w:rsidRDefault="00C9012C">
            <w:pPr>
              <w:spacing w:line="312" w:lineRule="auto"/>
              <w:ind w:hanging="2"/>
              <w:jc w:val="center"/>
              <w:rPr>
                <w:color w:val="000000"/>
              </w:rPr>
            </w:pPr>
            <w:r w:rsidRPr="00420AFA">
              <w:rPr>
                <w:b/>
                <w:color w:val="000000"/>
              </w:rPr>
              <w:t xml:space="preserve">Thông tin </w:t>
            </w:r>
            <w:proofErr w:type="spellStart"/>
            <w:r w:rsidRPr="00420AFA">
              <w:rPr>
                <w:b/>
                <w:color w:val="000000"/>
              </w:rPr>
              <w:t>về</w:t>
            </w:r>
            <w:proofErr w:type="spellEnd"/>
            <w:r w:rsidRPr="00420AFA">
              <w:rPr>
                <w:b/>
                <w:color w:val="000000"/>
              </w:rPr>
              <w:t xml:space="preserve"> </w:t>
            </w:r>
            <w:proofErr w:type="spellStart"/>
            <w:r w:rsidRPr="00420AFA">
              <w:rPr>
                <w:b/>
                <w:color w:val="000000"/>
              </w:rPr>
              <w:t>tài</w:t>
            </w:r>
            <w:proofErr w:type="spellEnd"/>
            <w:r w:rsidRPr="00420AFA">
              <w:rPr>
                <w:b/>
                <w:color w:val="000000"/>
              </w:rPr>
              <w:t xml:space="preserve"> </w:t>
            </w:r>
            <w:proofErr w:type="spellStart"/>
            <w:r w:rsidRPr="00420AFA">
              <w:rPr>
                <w:b/>
                <w:color w:val="000000"/>
              </w:rPr>
              <w:t>liệu</w:t>
            </w:r>
            <w:proofErr w:type="spellEnd"/>
          </w:p>
        </w:tc>
        <w:tc>
          <w:tcPr>
            <w:tcW w:w="2221" w:type="dxa"/>
            <w:vAlign w:val="center"/>
          </w:tcPr>
          <w:p w14:paraId="18CCD32F" w14:textId="77777777" w:rsidR="0000753E" w:rsidRPr="00420AFA" w:rsidRDefault="00C9012C">
            <w:pPr>
              <w:spacing w:line="312" w:lineRule="auto"/>
              <w:ind w:hanging="2"/>
              <w:jc w:val="center"/>
              <w:rPr>
                <w:color w:val="000000"/>
              </w:rPr>
            </w:pPr>
            <w:proofErr w:type="spellStart"/>
            <w:r w:rsidRPr="00420AFA">
              <w:rPr>
                <w:b/>
                <w:color w:val="000000"/>
              </w:rPr>
              <w:t>Số</w:t>
            </w:r>
            <w:proofErr w:type="spellEnd"/>
            <w:r w:rsidRPr="00420AFA">
              <w:rPr>
                <w:b/>
                <w:color w:val="000000"/>
              </w:rPr>
              <w:t xml:space="preserve"> </w:t>
            </w:r>
            <w:proofErr w:type="spellStart"/>
            <w:r w:rsidRPr="00420AFA">
              <w:rPr>
                <w:b/>
                <w:color w:val="000000"/>
              </w:rPr>
              <w:t>đăng</w:t>
            </w:r>
            <w:proofErr w:type="spellEnd"/>
            <w:r w:rsidRPr="00420AFA">
              <w:rPr>
                <w:b/>
                <w:color w:val="000000"/>
              </w:rPr>
              <w:t xml:space="preserve"> </w:t>
            </w:r>
            <w:proofErr w:type="spellStart"/>
            <w:r w:rsidRPr="00420AFA">
              <w:rPr>
                <w:b/>
                <w:color w:val="000000"/>
              </w:rPr>
              <w:t>ký</w:t>
            </w:r>
            <w:proofErr w:type="spellEnd"/>
            <w:r w:rsidRPr="00420AFA">
              <w:rPr>
                <w:b/>
                <w:color w:val="000000"/>
              </w:rPr>
              <w:t xml:space="preserve"> </w:t>
            </w:r>
            <w:proofErr w:type="spellStart"/>
            <w:r w:rsidRPr="00420AFA">
              <w:rPr>
                <w:b/>
                <w:color w:val="000000"/>
              </w:rPr>
              <w:t>cá</w:t>
            </w:r>
            <w:proofErr w:type="spellEnd"/>
            <w:r w:rsidRPr="00420AFA">
              <w:rPr>
                <w:b/>
                <w:color w:val="000000"/>
              </w:rPr>
              <w:t xml:space="preserve"> </w:t>
            </w:r>
            <w:proofErr w:type="spellStart"/>
            <w:r w:rsidRPr="00420AFA">
              <w:rPr>
                <w:b/>
                <w:color w:val="000000"/>
              </w:rPr>
              <w:t>biệt</w:t>
            </w:r>
            <w:proofErr w:type="spellEnd"/>
          </w:p>
        </w:tc>
      </w:tr>
      <w:tr w:rsidR="0000753E" w:rsidRPr="00420AFA" w14:paraId="19BADE19" w14:textId="77777777">
        <w:trPr>
          <w:trHeight w:val="448"/>
        </w:trPr>
        <w:tc>
          <w:tcPr>
            <w:tcW w:w="9004" w:type="dxa"/>
            <w:gridSpan w:val="2"/>
            <w:vAlign w:val="center"/>
          </w:tcPr>
          <w:p w14:paraId="7CD886DE" w14:textId="77777777" w:rsidR="0000753E" w:rsidRPr="00420AFA" w:rsidRDefault="00C9012C">
            <w:pPr>
              <w:spacing w:line="312" w:lineRule="auto"/>
              <w:ind w:hanging="2"/>
              <w:rPr>
                <w:color w:val="000000"/>
              </w:rPr>
            </w:pPr>
            <w:r w:rsidRPr="00420AFA">
              <w:rPr>
                <w:b/>
                <w:color w:val="000000"/>
              </w:rPr>
              <w:t xml:space="preserve">Tài </w:t>
            </w:r>
            <w:proofErr w:type="spellStart"/>
            <w:r w:rsidRPr="00420AFA">
              <w:rPr>
                <w:b/>
                <w:color w:val="000000"/>
              </w:rPr>
              <w:t>liệu</w:t>
            </w:r>
            <w:proofErr w:type="spellEnd"/>
            <w:r w:rsidRPr="00420AFA">
              <w:rPr>
                <w:b/>
                <w:color w:val="000000"/>
              </w:rPr>
              <w:t xml:space="preserve"> </w:t>
            </w:r>
            <w:proofErr w:type="spellStart"/>
            <w:r w:rsidRPr="00420AFA">
              <w:rPr>
                <w:b/>
                <w:color w:val="000000"/>
              </w:rPr>
              <w:t>giảng</w:t>
            </w:r>
            <w:proofErr w:type="spellEnd"/>
            <w:r w:rsidRPr="00420AFA">
              <w:rPr>
                <w:b/>
                <w:color w:val="000000"/>
              </w:rPr>
              <w:t xml:space="preserve"> </w:t>
            </w:r>
            <w:proofErr w:type="spellStart"/>
            <w:r w:rsidRPr="00420AFA">
              <w:rPr>
                <w:b/>
                <w:color w:val="000000"/>
              </w:rPr>
              <w:t>dạy</w:t>
            </w:r>
            <w:proofErr w:type="spellEnd"/>
          </w:p>
        </w:tc>
      </w:tr>
      <w:tr w:rsidR="0000753E" w:rsidRPr="00420AFA" w14:paraId="1136557A" w14:textId="77777777">
        <w:trPr>
          <w:trHeight w:val="448"/>
        </w:trPr>
        <w:tc>
          <w:tcPr>
            <w:tcW w:w="6783" w:type="dxa"/>
            <w:vAlign w:val="center"/>
          </w:tcPr>
          <w:p w14:paraId="30E72AD7" w14:textId="0DFD0382" w:rsidR="0000753E" w:rsidRPr="00420AFA" w:rsidRDefault="00C9012C" w:rsidP="00FB58C8">
            <w:pPr>
              <w:spacing w:line="312" w:lineRule="auto"/>
              <w:ind w:hanging="2"/>
              <w:rPr>
                <w:color w:val="000000"/>
              </w:rPr>
            </w:pPr>
            <w:r w:rsidRPr="00420AFA">
              <w:rPr>
                <w:color w:val="000000"/>
              </w:rPr>
              <w:t xml:space="preserve">1. </w:t>
            </w:r>
            <w:proofErr w:type="spellStart"/>
            <w:r w:rsidRPr="00420AFA">
              <w:rPr>
                <w:color w:val="000000"/>
              </w:rPr>
              <w:t>Bộ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môn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="00FB58C8" w:rsidRPr="00420AFA">
              <w:rPr>
                <w:color w:val="000000"/>
              </w:rPr>
              <w:t>Vật</w:t>
            </w:r>
            <w:proofErr w:type="spellEnd"/>
            <w:r w:rsidR="00FB58C8" w:rsidRPr="00420AFA">
              <w:rPr>
                <w:color w:val="000000"/>
              </w:rPr>
              <w:t xml:space="preserve"> </w:t>
            </w:r>
            <w:proofErr w:type="spellStart"/>
            <w:r w:rsidR="00FB58C8" w:rsidRPr="00420AFA">
              <w:rPr>
                <w:color w:val="000000"/>
              </w:rPr>
              <w:t>lý</w:t>
            </w:r>
            <w:proofErr w:type="spellEnd"/>
            <w:r w:rsidR="00FB58C8" w:rsidRPr="00420AFA">
              <w:rPr>
                <w:color w:val="000000"/>
              </w:rPr>
              <w:t xml:space="preserve"> – Lý </w:t>
            </w:r>
            <w:proofErr w:type="spellStart"/>
            <w:r w:rsidR="00FB58C8" w:rsidRPr="00420AFA">
              <w:rPr>
                <w:color w:val="000000"/>
              </w:rPr>
              <w:t>sinh</w:t>
            </w:r>
            <w:proofErr w:type="spellEnd"/>
            <w:r w:rsidR="00FB58C8" w:rsidRPr="00420AFA">
              <w:rPr>
                <w:color w:val="000000"/>
              </w:rPr>
              <w:t xml:space="preserve"> (202</w:t>
            </w:r>
            <w:r w:rsidR="00983981" w:rsidRPr="00420AFA">
              <w:rPr>
                <w:color w:val="000000"/>
              </w:rPr>
              <w:t>3</w:t>
            </w:r>
            <w:r w:rsidRPr="00420AFA">
              <w:rPr>
                <w:color w:val="000000"/>
              </w:rPr>
              <w:t xml:space="preserve">), </w:t>
            </w:r>
            <w:proofErr w:type="spellStart"/>
            <w:r w:rsidRPr="00420AFA">
              <w:rPr>
                <w:i/>
                <w:color w:val="000000"/>
              </w:rPr>
              <w:t>Giáo</w:t>
            </w:r>
            <w:proofErr w:type="spellEnd"/>
            <w:r w:rsidRPr="00420AFA">
              <w:rPr>
                <w:i/>
                <w:color w:val="000000"/>
              </w:rPr>
              <w:t xml:space="preserve"> </w:t>
            </w:r>
            <w:proofErr w:type="spellStart"/>
            <w:r w:rsidRPr="00420AFA">
              <w:rPr>
                <w:i/>
                <w:color w:val="000000"/>
              </w:rPr>
              <w:t>trình</w:t>
            </w:r>
            <w:proofErr w:type="spellEnd"/>
            <w:r w:rsidRPr="00420AFA">
              <w:rPr>
                <w:i/>
                <w:color w:val="000000"/>
              </w:rPr>
              <w:t xml:space="preserve"> </w:t>
            </w:r>
            <w:r w:rsidR="00FB58C8" w:rsidRPr="00420AFA">
              <w:rPr>
                <w:i/>
                <w:color w:val="000000"/>
              </w:rPr>
              <w:t xml:space="preserve">an </w:t>
            </w:r>
            <w:proofErr w:type="spellStart"/>
            <w:r w:rsidR="00FB58C8" w:rsidRPr="00420AFA">
              <w:rPr>
                <w:i/>
                <w:color w:val="000000"/>
              </w:rPr>
              <w:t>toàn</w:t>
            </w:r>
            <w:proofErr w:type="spellEnd"/>
            <w:r w:rsidR="00FB58C8" w:rsidRPr="00420AFA">
              <w:rPr>
                <w:i/>
                <w:color w:val="000000"/>
              </w:rPr>
              <w:t xml:space="preserve"> </w:t>
            </w:r>
            <w:proofErr w:type="spellStart"/>
            <w:r w:rsidR="00FB58C8" w:rsidRPr="00420AFA">
              <w:rPr>
                <w:i/>
                <w:color w:val="000000"/>
              </w:rPr>
              <w:t>bức</w:t>
            </w:r>
            <w:proofErr w:type="spellEnd"/>
            <w:r w:rsidR="00FB58C8" w:rsidRPr="00420AFA">
              <w:rPr>
                <w:i/>
                <w:color w:val="000000"/>
              </w:rPr>
              <w:t xml:space="preserve"> </w:t>
            </w:r>
            <w:proofErr w:type="spellStart"/>
            <w:r w:rsidR="00FB58C8" w:rsidRPr="00420AFA">
              <w:rPr>
                <w:i/>
                <w:color w:val="000000"/>
              </w:rPr>
              <w:t>xạ</w:t>
            </w:r>
            <w:proofErr w:type="spellEnd"/>
            <w:r w:rsidRPr="00420AFA">
              <w:rPr>
                <w:i/>
                <w:color w:val="000000"/>
              </w:rPr>
              <w:t xml:space="preserve">, </w:t>
            </w:r>
            <w:r w:rsidRPr="00420AFA">
              <w:rPr>
                <w:color w:val="000000"/>
              </w:rPr>
              <w:t xml:space="preserve">Trường </w:t>
            </w:r>
            <w:proofErr w:type="spellStart"/>
            <w:r w:rsidRPr="00420AFA">
              <w:rPr>
                <w:color w:val="000000"/>
              </w:rPr>
              <w:t>Đại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học</w:t>
            </w:r>
            <w:proofErr w:type="spellEnd"/>
            <w:r w:rsidRPr="00420AFA">
              <w:rPr>
                <w:color w:val="000000"/>
              </w:rPr>
              <w:t xml:space="preserve"> Y </w:t>
            </w:r>
            <w:proofErr w:type="spellStart"/>
            <w:r w:rsidRPr="00420AFA">
              <w:rPr>
                <w:color w:val="000000"/>
              </w:rPr>
              <w:t>Dược</w:t>
            </w:r>
            <w:proofErr w:type="spellEnd"/>
            <w:r w:rsidRPr="00420AFA">
              <w:rPr>
                <w:color w:val="000000"/>
              </w:rPr>
              <w:t xml:space="preserve"> </w:t>
            </w:r>
            <w:proofErr w:type="spellStart"/>
            <w:r w:rsidRPr="00420AFA">
              <w:rPr>
                <w:color w:val="000000"/>
              </w:rPr>
              <w:t>Cần</w:t>
            </w:r>
            <w:proofErr w:type="spellEnd"/>
            <w:r w:rsidRPr="00420AFA">
              <w:rPr>
                <w:color w:val="000000"/>
              </w:rPr>
              <w:t xml:space="preserve"> Thơ.</w:t>
            </w:r>
          </w:p>
        </w:tc>
        <w:tc>
          <w:tcPr>
            <w:tcW w:w="2221" w:type="dxa"/>
            <w:vAlign w:val="center"/>
          </w:tcPr>
          <w:p w14:paraId="2F635811" w14:textId="77777777" w:rsidR="0000753E" w:rsidRPr="00420AFA" w:rsidRDefault="0000753E">
            <w:pPr>
              <w:spacing w:line="312" w:lineRule="auto"/>
              <w:ind w:hanging="2"/>
              <w:jc w:val="center"/>
              <w:rPr>
                <w:color w:val="000000"/>
              </w:rPr>
            </w:pPr>
          </w:p>
        </w:tc>
      </w:tr>
      <w:tr w:rsidR="0000753E" w:rsidRPr="00420AFA" w14:paraId="1A8E2A7B" w14:textId="77777777">
        <w:trPr>
          <w:trHeight w:val="448"/>
        </w:trPr>
        <w:tc>
          <w:tcPr>
            <w:tcW w:w="9004" w:type="dxa"/>
            <w:gridSpan w:val="2"/>
            <w:vAlign w:val="center"/>
          </w:tcPr>
          <w:p w14:paraId="6C79DFDE" w14:textId="77777777" w:rsidR="0000753E" w:rsidRPr="00420AFA" w:rsidRDefault="00C9012C">
            <w:pPr>
              <w:spacing w:line="312" w:lineRule="auto"/>
              <w:ind w:hanging="2"/>
              <w:rPr>
                <w:color w:val="000000"/>
              </w:rPr>
            </w:pPr>
            <w:r w:rsidRPr="00420AFA">
              <w:rPr>
                <w:b/>
                <w:color w:val="000000"/>
              </w:rPr>
              <w:t xml:space="preserve">Tài </w:t>
            </w:r>
            <w:proofErr w:type="spellStart"/>
            <w:r w:rsidRPr="00420AFA">
              <w:rPr>
                <w:b/>
                <w:color w:val="000000"/>
              </w:rPr>
              <w:t>liệu</w:t>
            </w:r>
            <w:proofErr w:type="spellEnd"/>
            <w:r w:rsidRPr="00420AFA">
              <w:rPr>
                <w:b/>
                <w:color w:val="000000"/>
              </w:rPr>
              <w:t xml:space="preserve"> </w:t>
            </w:r>
            <w:proofErr w:type="spellStart"/>
            <w:r w:rsidRPr="00420AFA">
              <w:rPr>
                <w:b/>
                <w:color w:val="000000"/>
              </w:rPr>
              <w:t>hướng</w:t>
            </w:r>
            <w:proofErr w:type="spellEnd"/>
            <w:r w:rsidRPr="00420AFA">
              <w:rPr>
                <w:b/>
                <w:color w:val="000000"/>
              </w:rPr>
              <w:t xml:space="preserve"> </w:t>
            </w:r>
            <w:proofErr w:type="spellStart"/>
            <w:r w:rsidRPr="00420AFA">
              <w:rPr>
                <w:b/>
                <w:color w:val="000000"/>
              </w:rPr>
              <w:t>dẫn</w:t>
            </w:r>
            <w:proofErr w:type="spellEnd"/>
            <w:r w:rsidRPr="00420AFA">
              <w:rPr>
                <w:b/>
                <w:color w:val="000000"/>
              </w:rPr>
              <w:t xml:space="preserve"> </w:t>
            </w:r>
            <w:proofErr w:type="spellStart"/>
            <w:r w:rsidRPr="00420AFA">
              <w:rPr>
                <w:b/>
                <w:color w:val="000000"/>
              </w:rPr>
              <w:t>tự</w:t>
            </w:r>
            <w:proofErr w:type="spellEnd"/>
            <w:r w:rsidRPr="00420AFA">
              <w:rPr>
                <w:b/>
                <w:color w:val="000000"/>
              </w:rPr>
              <w:t xml:space="preserve"> </w:t>
            </w:r>
            <w:proofErr w:type="spellStart"/>
            <w:r w:rsidRPr="00420AFA">
              <w:rPr>
                <w:b/>
                <w:color w:val="000000"/>
              </w:rPr>
              <w:t>học</w:t>
            </w:r>
            <w:proofErr w:type="spellEnd"/>
          </w:p>
        </w:tc>
      </w:tr>
      <w:tr w:rsidR="0000753E" w:rsidRPr="00420AFA" w14:paraId="55308D43" w14:textId="77777777">
        <w:trPr>
          <w:trHeight w:val="448"/>
        </w:trPr>
        <w:tc>
          <w:tcPr>
            <w:tcW w:w="6783" w:type="dxa"/>
            <w:vAlign w:val="center"/>
          </w:tcPr>
          <w:p w14:paraId="5B007AA3" w14:textId="77777777" w:rsidR="0000753E" w:rsidRPr="00420AFA" w:rsidRDefault="00C9012C" w:rsidP="0091459D">
            <w:pPr>
              <w:pStyle w:val="Heading1"/>
              <w:shd w:val="clear" w:color="auto" w:fill="FFFFFF"/>
              <w:spacing w:before="0" w:line="276" w:lineRule="auto"/>
              <w:rPr>
                <w:color w:val="000000"/>
              </w:rPr>
            </w:pPr>
            <w:r w:rsidRPr="00420A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FB58C8" w:rsidRPr="00420A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Rachel A. </w:t>
            </w:r>
            <w:proofErr w:type="spellStart"/>
            <w:r w:rsidR="00FB58C8" w:rsidRPr="00420A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Powsner</w:t>
            </w:r>
            <w:proofErr w:type="spellEnd"/>
            <w:r w:rsidR="00FB58C8" w:rsidRPr="00420A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 Matthew R. Palmer, Edward R. </w:t>
            </w:r>
            <w:proofErr w:type="spellStart"/>
            <w:r w:rsidR="00FB58C8" w:rsidRPr="00420A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Powsner</w:t>
            </w:r>
            <w:proofErr w:type="spellEnd"/>
            <w:r w:rsidR="0091459D" w:rsidRPr="00420A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(2022</w:t>
            </w:r>
            <w:r w:rsidRPr="00420A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), </w:t>
            </w:r>
            <w:r w:rsidR="0091459D" w:rsidRPr="00420AF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Essentials of Nuclear Medicine Physics, Instrumentation, and Radiation Biology</w:t>
            </w:r>
            <w:r w:rsidR="0091459D" w:rsidRPr="00420A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4th Edition, </w:t>
            </w:r>
            <w:r w:rsidR="0091459D" w:rsidRPr="00420AFA">
              <w:rPr>
                <w:rFonts w:ascii="Times New Roman" w:hAnsi="Times New Roman"/>
                <w:color w:val="auto"/>
                <w:sz w:val="24"/>
                <w:szCs w:val="24"/>
              </w:rPr>
              <w:t>Wiley, USA.</w:t>
            </w:r>
          </w:p>
        </w:tc>
        <w:tc>
          <w:tcPr>
            <w:tcW w:w="2221" w:type="dxa"/>
            <w:vAlign w:val="center"/>
          </w:tcPr>
          <w:p w14:paraId="3C6DA3C5" w14:textId="77777777" w:rsidR="0000753E" w:rsidRPr="00420AFA" w:rsidRDefault="0000753E">
            <w:pPr>
              <w:spacing w:line="312" w:lineRule="auto"/>
              <w:ind w:hanging="2"/>
              <w:jc w:val="center"/>
              <w:rPr>
                <w:color w:val="000000"/>
              </w:rPr>
            </w:pPr>
          </w:p>
        </w:tc>
      </w:tr>
      <w:tr w:rsidR="0000753E" w:rsidRPr="00420AFA" w14:paraId="3AFB32E5" w14:textId="77777777">
        <w:trPr>
          <w:trHeight w:val="448"/>
        </w:trPr>
        <w:tc>
          <w:tcPr>
            <w:tcW w:w="6783" w:type="dxa"/>
            <w:vAlign w:val="center"/>
          </w:tcPr>
          <w:p w14:paraId="42A8353B" w14:textId="787EAD54" w:rsidR="0000753E" w:rsidRPr="00420AFA" w:rsidRDefault="00C9012C" w:rsidP="00D151D6">
            <w:pPr>
              <w:spacing w:line="312" w:lineRule="auto"/>
              <w:rPr>
                <w:color w:val="000000"/>
              </w:rPr>
            </w:pPr>
            <w:r w:rsidRPr="00420AFA">
              <w:rPr>
                <w:color w:val="000000"/>
              </w:rPr>
              <w:t>2. Wolfgang Dahnert (201</w:t>
            </w:r>
            <w:r w:rsidR="00D151D6">
              <w:rPr>
                <w:color w:val="000000"/>
              </w:rPr>
              <w:t>8</w:t>
            </w:r>
            <w:r w:rsidRPr="00420AFA">
              <w:rPr>
                <w:color w:val="000000"/>
              </w:rPr>
              <w:t xml:space="preserve">), </w:t>
            </w:r>
            <w:r w:rsidRPr="00420AFA">
              <w:rPr>
                <w:i/>
                <w:color w:val="000000"/>
              </w:rPr>
              <w:t>Radiology Review Manual</w:t>
            </w:r>
            <w:r w:rsidRPr="00420AFA">
              <w:rPr>
                <w:color w:val="000000"/>
              </w:rPr>
              <w:t xml:space="preserve">, 8th Ed, </w:t>
            </w:r>
            <w:r w:rsidR="0091459D" w:rsidRPr="00420AFA">
              <w:rPr>
                <w:color w:val="000000"/>
              </w:rPr>
              <w:t>Wolters Kluwer</w:t>
            </w:r>
            <w:r w:rsidRPr="00420AFA">
              <w:rPr>
                <w:color w:val="000000"/>
              </w:rPr>
              <w:t>.</w:t>
            </w:r>
          </w:p>
        </w:tc>
        <w:tc>
          <w:tcPr>
            <w:tcW w:w="2221" w:type="dxa"/>
            <w:vAlign w:val="center"/>
          </w:tcPr>
          <w:p w14:paraId="4A0EF5DE" w14:textId="77777777" w:rsidR="0000753E" w:rsidRPr="00420AFA" w:rsidRDefault="00C9012C">
            <w:pPr>
              <w:spacing w:line="312" w:lineRule="auto"/>
              <w:ind w:hanging="2"/>
              <w:jc w:val="center"/>
              <w:rPr>
                <w:color w:val="000000"/>
              </w:rPr>
            </w:pPr>
            <w:r w:rsidRPr="00420AFA">
              <w:rPr>
                <w:color w:val="000000"/>
              </w:rPr>
              <w:t>YCTS.03608</w:t>
            </w:r>
          </w:p>
        </w:tc>
      </w:tr>
      <w:tr w:rsidR="00AD6E41" w:rsidRPr="00420AFA" w14:paraId="598499E6" w14:textId="77777777">
        <w:trPr>
          <w:trHeight w:val="448"/>
        </w:trPr>
        <w:tc>
          <w:tcPr>
            <w:tcW w:w="6783" w:type="dxa"/>
            <w:vAlign w:val="center"/>
          </w:tcPr>
          <w:p w14:paraId="0F0BC79E" w14:textId="47808129" w:rsidR="00AD6E41" w:rsidRPr="00420AFA" w:rsidRDefault="00AD6E41" w:rsidP="00AD6E41">
            <w:pPr>
              <w:spacing w:line="312" w:lineRule="auto"/>
              <w:rPr>
                <w:color w:val="000000"/>
              </w:rPr>
            </w:pPr>
            <w:r w:rsidRPr="00420AFA">
              <w:rPr>
                <w:color w:val="000000"/>
              </w:rPr>
              <w:t xml:space="preserve">3. Pankaj Tandon, Dibya Prakash, Subhash Chand </w:t>
            </w:r>
            <w:proofErr w:type="spellStart"/>
            <w:r w:rsidRPr="00420AFA">
              <w:rPr>
                <w:color w:val="000000"/>
              </w:rPr>
              <w:t>Kheruka</w:t>
            </w:r>
            <w:proofErr w:type="spellEnd"/>
            <w:r w:rsidRPr="00420AFA">
              <w:rPr>
                <w:color w:val="000000"/>
              </w:rPr>
              <w:t>, Nagesh N Bhat</w:t>
            </w:r>
            <w:r w:rsidR="00CE3DC2" w:rsidRPr="00420AFA">
              <w:rPr>
                <w:color w:val="000000"/>
              </w:rPr>
              <w:t xml:space="preserve"> (2022)</w:t>
            </w:r>
            <w:r w:rsidRPr="00420AFA">
              <w:rPr>
                <w:color w:val="000000"/>
              </w:rPr>
              <w:t xml:space="preserve">, </w:t>
            </w:r>
            <w:r w:rsidRPr="00420AFA">
              <w:rPr>
                <w:i/>
                <w:iCs/>
                <w:color w:val="000000"/>
              </w:rPr>
              <w:t>Radiation Safety Guide for Nuclear Medicine Professionals</w:t>
            </w:r>
            <w:r w:rsidRPr="00420AFA">
              <w:rPr>
                <w:color w:val="000000"/>
              </w:rPr>
              <w:t>,</w:t>
            </w:r>
            <w:r w:rsidR="005E7E2F">
              <w:rPr>
                <w:color w:val="000000"/>
              </w:rPr>
              <w:t xml:space="preserve"> </w:t>
            </w:r>
            <w:r w:rsidR="00226A7C" w:rsidRPr="00226A7C">
              <w:rPr>
                <w:color w:val="000000"/>
              </w:rPr>
              <w:t>Springer Singapore</w:t>
            </w:r>
            <w:r w:rsidR="00226A7C">
              <w:rPr>
                <w:color w:val="000000"/>
              </w:rPr>
              <w:t>.</w:t>
            </w:r>
          </w:p>
        </w:tc>
        <w:tc>
          <w:tcPr>
            <w:tcW w:w="2221" w:type="dxa"/>
            <w:vAlign w:val="center"/>
          </w:tcPr>
          <w:p w14:paraId="51F5B098" w14:textId="6393F2DF" w:rsidR="00AD6E41" w:rsidRPr="00420AFA" w:rsidRDefault="00150822">
            <w:pPr>
              <w:spacing w:line="312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YCTS.09265</w:t>
            </w:r>
          </w:p>
        </w:tc>
      </w:tr>
    </w:tbl>
    <w:p w14:paraId="2E5E153E" w14:textId="77777777" w:rsidR="0000753E" w:rsidRDefault="0000753E" w:rsidP="0041379B">
      <w:pPr>
        <w:spacing w:line="312" w:lineRule="auto"/>
        <w:ind w:hanging="2"/>
      </w:pPr>
    </w:p>
    <w:sectPr w:rsidR="0000753E">
      <w:pgSz w:w="11906" w:h="16838"/>
      <w:pgMar w:top="1417" w:right="1134" w:bottom="1701" w:left="1984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9DCCD" w14:textId="77777777" w:rsidR="004507E1" w:rsidRDefault="004507E1" w:rsidP="00956C06">
      <w:r>
        <w:separator/>
      </w:r>
    </w:p>
  </w:endnote>
  <w:endnote w:type="continuationSeparator" w:id="0">
    <w:p w14:paraId="2887D3D9" w14:textId="77777777" w:rsidR="004507E1" w:rsidRDefault="004507E1" w:rsidP="0095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Nbook-Antiqua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TimesNewRomanPS-Italic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96335" w14:textId="77777777" w:rsidR="004507E1" w:rsidRDefault="004507E1" w:rsidP="00956C06">
      <w:r>
        <w:separator/>
      </w:r>
    </w:p>
  </w:footnote>
  <w:footnote w:type="continuationSeparator" w:id="0">
    <w:p w14:paraId="3182797D" w14:textId="77777777" w:rsidR="004507E1" w:rsidRDefault="004507E1" w:rsidP="00956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3tjQwMbawNDQzsjRR0lEKTi0uzszPAykwqgUAqBpfPiwAAAA="/>
  </w:docVars>
  <w:rsids>
    <w:rsidRoot w:val="726F03CF"/>
    <w:rsid w:val="0000753E"/>
    <w:rsid w:val="00045E61"/>
    <w:rsid w:val="00063244"/>
    <w:rsid w:val="00117475"/>
    <w:rsid w:val="00121A9E"/>
    <w:rsid w:val="00150822"/>
    <w:rsid w:val="00226A7C"/>
    <w:rsid w:val="00250106"/>
    <w:rsid w:val="002623E6"/>
    <w:rsid w:val="002907F5"/>
    <w:rsid w:val="003C48B2"/>
    <w:rsid w:val="003D4B4C"/>
    <w:rsid w:val="0041379B"/>
    <w:rsid w:val="00420AFA"/>
    <w:rsid w:val="004507E1"/>
    <w:rsid w:val="00475250"/>
    <w:rsid w:val="004D0568"/>
    <w:rsid w:val="004D6070"/>
    <w:rsid w:val="0050262B"/>
    <w:rsid w:val="00527F9C"/>
    <w:rsid w:val="00594630"/>
    <w:rsid w:val="005E7E2F"/>
    <w:rsid w:val="005F238B"/>
    <w:rsid w:val="00653129"/>
    <w:rsid w:val="00695F32"/>
    <w:rsid w:val="007104C8"/>
    <w:rsid w:val="007A5C12"/>
    <w:rsid w:val="007E457F"/>
    <w:rsid w:val="007F0568"/>
    <w:rsid w:val="00871D35"/>
    <w:rsid w:val="008C2DCC"/>
    <w:rsid w:val="0091459D"/>
    <w:rsid w:val="00920597"/>
    <w:rsid w:val="00933C3C"/>
    <w:rsid w:val="00956C06"/>
    <w:rsid w:val="00983981"/>
    <w:rsid w:val="00A02FD2"/>
    <w:rsid w:val="00A07834"/>
    <w:rsid w:val="00A30C8D"/>
    <w:rsid w:val="00A67E91"/>
    <w:rsid w:val="00AD6E41"/>
    <w:rsid w:val="00B03FD2"/>
    <w:rsid w:val="00B71B73"/>
    <w:rsid w:val="00BD4691"/>
    <w:rsid w:val="00C14936"/>
    <w:rsid w:val="00C15ACC"/>
    <w:rsid w:val="00C9012C"/>
    <w:rsid w:val="00CE3DC2"/>
    <w:rsid w:val="00D151D6"/>
    <w:rsid w:val="00DB2C21"/>
    <w:rsid w:val="00DD480C"/>
    <w:rsid w:val="00DF6DA5"/>
    <w:rsid w:val="00E71016"/>
    <w:rsid w:val="00F1080C"/>
    <w:rsid w:val="00F238D5"/>
    <w:rsid w:val="00F56DDC"/>
    <w:rsid w:val="00F57734"/>
    <w:rsid w:val="00FA1D7D"/>
    <w:rsid w:val="00FB58C8"/>
    <w:rsid w:val="06BC0222"/>
    <w:rsid w:val="0E8662C6"/>
    <w:rsid w:val="11F60B77"/>
    <w:rsid w:val="135C1BC4"/>
    <w:rsid w:val="1BF03E85"/>
    <w:rsid w:val="35013175"/>
    <w:rsid w:val="36131928"/>
    <w:rsid w:val="37D86031"/>
    <w:rsid w:val="38DF323C"/>
    <w:rsid w:val="392E7003"/>
    <w:rsid w:val="3AE1281A"/>
    <w:rsid w:val="453410AF"/>
    <w:rsid w:val="45655018"/>
    <w:rsid w:val="489B7065"/>
    <w:rsid w:val="4CA247D2"/>
    <w:rsid w:val="56081AB9"/>
    <w:rsid w:val="5AE8436A"/>
    <w:rsid w:val="5BB63BF1"/>
    <w:rsid w:val="60CB283B"/>
    <w:rsid w:val="677F7B2D"/>
    <w:rsid w:val="67A7680B"/>
    <w:rsid w:val="68BD782B"/>
    <w:rsid w:val="6BEC6BDE"/>
    <w:rsid w:val="6C832797"/>
    <w:rsid w:val="6CD83E1E"/>
    <w:rsid w:val="6CDE7DD1"/>
    <w:rsid w:val="726F03CF"/>
    <w:rsid w:val="736B6792"/>
    <w:rsid w:val="741777BF"/>
    <w:rsid w:val="7BF9684E"/>
    <w:rsid w:val="7E506633"/>
    <w:rsid w:val="7ED96577"/>
    <w:rsid w:val="7FB9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8534A6"/>
  <w15:docId w15:val="{E6B42F91-C0D0-4A5D-8573-477A5DC6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Body Text 2" w:qFormat="1"/>
    <w:lsdException w:name="Hyperlink" w:uiPriority="99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mbria" w:eastAsia="SimSun" w:hAnsi="Cambria"/>
      <w:color w:val="3660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99"/>
    <w:unhideWhenUsed/>
    <w:qFormat/>
    <w:pPr>
      <w:spacing w:after="120"/>
    </w:pPr>
  </w:style>
  <w:style w:type="paragraph" w:styleId="BodyText2">
    <w:name w:val="Body Text 2"/>
    <w:basedOn w:val="Normal"/>
    <w:qFormat/>
    <w:pPr>
      <w:jc w:val="both"/>
    </w:pPr>
    <w:rPr>
      <w:rFonts w:ascii=".VnTime" w:hAnsi=".VnTime"/>
      <w:sz w:val="28"/>
    </w:rPr>
  </w:style>
  <w:style w:type="paragraph" w:styleId="Header">
    <w:name w:val="header"/>
    <w:basedOn w:val="Normal"/>
    <w:uiPriority w:val="99"/>
    <w:unhideWhenUsed/>
    <w:qFormat/>
    <w:pPr>
      <w:widowControl w:val="0"/>
      <w:tabs>
        <w:tab w:val="center" w:pos="4680"/>
        <w:tab w:val="right" w:pos="9360"/>
      </w:tabs>
    </w:pPr>
    <w:rPr>
      <w:sz w:val="22"/>
      <w:szCs w:val="22"/>
    </w:rPr>
  </w:style>
  <w:style w:type="paragraph" w:styleId="NormalWeb">
    <w:name w:val="Normal (Web)"/>
    <w:basedOn w:val="Normal"/>
    <w:qFormat/>
    <w:pPr>
      <w:spacing w:before="150" w:after="150"/>
    </w:pPr>
  </w:style>
  <w:style w:type="paragraph" w:styleId="PlainText">
    <w:name w:val="Plain Text"/>
    <w:basedOn w:val="Normal"/>
    <w:qFormat/>
    <w:rPr>
      <w:rFonts w:ascii="Courier New" w:hAnsi="Courier New"/>
      <w:szCs w:val="20"/>
    </w:rPr>
  </w:style>
  <w:style w:type="paragraph" w:styleId="Title">
    <w:name w:val="Title"/>
    <w:basedOn w:val="Normal"/>
    <w:qFormat/>
    <w:pPr>
      <w:jc w:val="center"/>
    </w:pPr>
    <w:rPr>
      <w:rFonts w:ascii="VNbook-Antiqua" w:hAnsi="VNbook-Antiqua"/>
      <w:b/>
      <w:sz w:val="36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Other">
    <w:name w:val="Other"/>
    <w:basedOn w:val="Normal"/>
    <w:qFormat/>
    <w:pPr>
      <w:widowControl w:val="0"/>
      <w:shd w:val="clear" w:color="auto" w:fill="FFFFFF"/>
      <w:spacing w:after="80" w:line="343" w:lineRule="auto"/>
      <w:ind w:firstLine="380"/>
      <w:jc w:val="both"/>
    </w:pPr>
    <w:rPr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pPr>
      <w:spacing w:line="276" w:lineRule="auto"/>
      <w:ind w:left="720"/>
      <w:contextualSpacing/>
    </w:pPr>
    <w:rPr>
      <w:rFonts w:eastAsia="Calibri"/>
      <w:sz w:val="26"/>
      <w:szCs w:val="22"/>
    </w:rPr>
  </w:style>
  <w:style w:type="paragraph" w:customStyle="1" w:styleId="BodyText21">
    <w:name w:val="Body Text 21"/>
    <w:basedOn w:val="Normal"/>
    <w:pPr>
      <w:jc w:val="both"/>
    </w:pPr>
    <w:rPr>
      <w:rFonts w:ascii=".VnTime" w:hAnsi=".VnTime"/>
      <w:sz w:val="28"/>
      <w:szCs w:val="28"/>
    </w:rPr>
  </w:style>
  <w:style w:type="paragraph" w:customStyle="1" w:styleId="Header1">
    <w:name w:val="Header1"/>
    <w:basedOn w:val="Normal"/>
    <w:semiHidden/>
    <w:qFormat/>
    <w:pPr>
      <w:widowControl w:val="0"/>
    </w:pPr>
    <w:rPr>
      <w:sz w:val="22"/>
      <w:szCs w:val="22"/>
    </w:rPr>
  </w:style>
  <w:style w:type="paragraph" w:customStyle="1" w:styleId="Normal1">
    <w:name w:val="Normal1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pPr>
      <w:spacing w:before="100" w:beforeAutospacing="1" w:after="100" w:afterAutospacing="1"/>
      <w:ind w:left="720"/>
      <w:contextualSpacing/>
    </w:pPr>
  </w:style>
  <w:style w:type="paragraph" w:customStyle="1" w:styleId="BodyText1">
    <w:name w:val="Body Text1"/>
    <w:basedOn w:val="Normal"/>
    <w:semiHidden/>
    <w:qFormat/>
    <w:pPr>
      <w:spacing w:before="100" w:beforeAutospacing="1" w:after="120"/>
    </w:pPr>
  </w:style>
  <w:style w:type="character" w:customStyle="1" w:styleId="fontstyle01">
    <w:name w:val="fontstyle01"/>
    <w:qFormat/>
    <w:rPr>
      <w:rFonts w:ascii="TimesNewRomanPS-ItalicMT" w:hAnsi="TimesNewRomanPS-ItalicMT" w:hint="default"/>
      <w:i/>
      <w:iCs/>
      <w:color w:val="000000"/>
      <w:sz w:val="24"/>
      <w:szCs w:val="24"/>
    </w:rPr>
  </w:style>
  <w:style w:type="character" w:customStyle="1" w:styleId="Style11pt">
    <w:name w:val="Style 11 pt"/>
    <w:qFormat/>
    <w:rPr>
      <w:sz w:val="20"/>
      <w:szCs w:val="20"/>
    </w:rPr>
  </w:style>
  <w:style w:type="paragraph" w:customStyle="1" w:styleId="mt">
    <w:name w:val="mt"/>
    <w:basedOn w:val="Normal"/>
    <w:qFormat/>
    <w:pPr>
      <w:spacing w:before="240" w:line="360" w:lineRule="auto"/>
      <w:jc w:val="both"/>
    </w:pPr>
    <w:rPr>
      <w:rFonts w:ascii="Calibri" w:eastAsia="Calibri" w:hAnsi="Calibri"/>
      <w:b/>
      <w:sz w:val="26"/>
      <w:szCs w:val="26"/>
      <w:lang w:val="sv-SE"/>
    </w:rPr>
  </w:style>
  <w:style w:type="paragraph" w:customStyle="1" w:styleId="StyleHeading1TimesNewRomanLeft">
    <w:name w:val="Style Heading 1 + Times New Roman Left"/>
    <w:basedOn w:val="Heading1"/>
    <w:qFormat/>
    <w:pPr>
      <w:keepLines w:val="0"/>
      <w:spacing w:before="120" w:line="400" w:lineRule="exact"/>
      <w:jc w:val="both"/>
    </w:pPr>
    <w:rPr>
      <w:rFonts w:ascii="Times New Roman" w:eastAsia="Times New Roman" w:hAnsi="Times New Roman"/>
      <w:b/>
      <w:bCs/>
      <w:color w:val="auto"/>
      <w:szCs w:val="20"/>
      <w:lang w:val="pl-PL"/>
    </w:rPr>
  </w:style>
  <w:style w:type="character" w:styleId="Hyperlink">
    <w:name w:val="Hyperlink"/>
    <w:basedOn w:val="DefaultParagraphFont"/>
    <w:uiPriority w:val="99"/>
    <w:unhideWhenUsed/>
    <w:rsid w:val="00FB58C8"/>
    <w:rPr>
      <w:color w:val="0000FF"/>
      <w:u w:val="single"/>
    </w:rPr>
  </w:style>
  <w:style w:type="paragraph" w:styleId="Revision">
    <w:name w:val="Revision"/>
    <w:hidden/>
    <w:uiPriority w:val="99"/>
    <w:semiHidden/>
    <w:rsid w:val="00653129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rsid w:val="002501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01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50106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2501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50106"/>
    <w:rPr>
      <w:rFonts w:ascii="Times New Roman" w:eastAsia="Times New Roman" w:hAnsi="Times New Roman" w:cs="Times New Roman"/>
      <w:b/>
      <w:bCs/>
    </w:rPr>
  </w:style>
  <w:style w:type="paragraph" w:styleId="Footer">
    <w:name w:val="footer"/>
    <w:basedOn w:val="Normal"/>
    <w:link w:val="FooterChar"/>
    <w:rsid w:val="00956C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6C0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8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7EFE5-8585-4693-9822-00CC44135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INSPIRON</dc:creator>
  <cp:lastModifiedBy>Dell</cp:lastModifiedBy>
  <cp:revision>16</cp:revision>
  <dcterms:created xsi:type="dcterms:W3CDTF">2023-08-16T02:51:00Z</dcterms:created>
  <dcterms:modified xsi:type="dcterms:W3CDTF">2024-01-17T09:33:00Z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DFD7E8471AFE4780AB9B2FCAA85CE95A</vt:lpwstr>
  </property>
</Properties>
</file>